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7" w:lineRule="exact"/>
        <w:rPr>
          <w:sz w:val="24"/>
          <w:szCs w:val="24"/>
          <w:color w:val="auto"/>
        </w:rPr>
      </w:pPr>
    </w:p>
    <w:p>
      <w:pPr>
        <w:ind w:left="340" w:right="80"/>
        <w:spacing w:after="0" w:line="256"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-229235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5" w:lineRule="exact"/>
        <w:rPr>
          <w:sz w:val="24"/>
          <w:szCs w:val="24"/>
          <w:color w:val="auto"/>
        </w:rPr>
      </w:pPr>
    </w:p>
    <w:p>
      <w:pPr>
        <w:ind w:left="340"/>
        <w:spacing w:after="0" w:line="248"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-572770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4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197"/>
              <w:spacing w:after="0" w:line="142"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-619125</wp:posOffset>
            </wp:positionV>
            <wp:extent cx="57785" cy="6324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2460"/>
                    </a:xfrm>
                    <a:prstGeom prst="rect">
                      <a:avLst/>
                    </a:prstGeom>
                    <a:noFill/>
                  </pic:spPr>
                </pic:pic>
              </a:graphicData>
            </a:graphic>
          </wp:anchor>
        </w:drawing>
        <w:drawing>
          <wp:anchor simplePos="0" relativeHeight="251657728" behindDoc="1" locked="0" layoutInCell="0" allowOverlap="1">
            <wp:simplePos x="0" y="0"/>
            <wp:positionH relativeFrom="column">
              <wp:posOffset>3950970</wp:posOffset>
            </wp:positionH>
            <wp:positionV relativeFrom="paragraph">
              <wp:posOffset>-619125</wp:posOffset>
            </wp:positionV>
            <wp:extent cx="57785" cy="6324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2460"/>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734060</wp:posOffset>
            </wp:positionV>
            <wp:extent cx="7047230" cy="61448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230" cy="6144895"/>
                    </a:xfrm>
                    <a:prstGeom prst="rect">
                      <a:avLst/>
                    </a:prstGeom>
                    <a:noFill/>
                  </pic:spPr>
                </pic:pic>
              </a:graphicData>
            </a:graphic>
          </wp:anchor>
        </w:drawing>
      </w:r>
    </w:p>
    <w:p>
      <w:pPr>
        <w:spacing w:after="0" w:line="1164" w:lineRule="exact"/>
        <w:rPr>
          <w:sz w:val="24"/>
          <w:szCs w:val="24"/>
          <w:color w:val="auto"/>
        </w:rPr>
      </w:pPr>
    </w:p>
    <w:p>
      <w:pPr>
        <w:sectPr>
          <w:pgSz w:w="11900" w:h="16838" w:orient="portrait"/>
          <w:cols w:equalWidth="0" w:num="2">
            <w:col w:w="2300" w:space="320"/>
            <w:col w:w="8460"/>
          </w:cols>
          <w:pgMar w:left="460" w:top="216" w:right="359" w:bottom="37" w:gutter="0" w:footer="0" w:header="0"/>
        </w:sectPr>
      </w:pPr>
    </w:p>
    <w:tbl>
      <w:tblPr>
        <w:tblLayout w:type="fixed"/>
        <w:tblInd w:w="80" w:type="dxa"/>
        <w:tblCellMar>
          <w:top w:w="0" w:type="dxa"/>
          <w:left w:w="0" w:type="dxa"/>
          <w:bottom w:w="0" w:type="dxa"/>
          <w:right w:w="0" w:type="dxa"/>
        </w:tblCellMar>
      </w:tblPr>
      <w:tr>
        <w:trPr>
          <w:trHeight w:val="241"/>
        </w:trPr>
        <w:tc>
          <w:tcPr>
            <w:tcW w:w="2460" w:type="dxa"/>
            <w:vAlign w:val="bottom"/>
            <w:gridSpan w:val="5"/>
          </w:tcPr>
          <w:p>
            <w:pPr>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200" w:type="dxa"/>
            <w:vAlign w:val="bottom"/>
          </w:tcPr>
          <w:p>
            <w:pPr>
              <w:spacing w:after="0"/>
              <w:rPr>
                <w:sz w:val="21"/>
                <w:szCs w:val="21"/>
                <w:color w:val="auto"/>
              </w:rPr>
            </w:pPr>
          </w:p>
        </w:tc>
        <w:tc>
          <w:tcPr>
            <w:tcW w:w="280" w:type="dxa"/>
            <w:vAlign w:val="bottom"/>
            <w:gridSpan w:val="3"/>
          </w:tcPr>
          <w:p>
            <w:pPr>
              <w:ind w:left="1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gridSpan w:val="2"/>
            <w:vMerge w:val="restart"/>
          </w:tcPr>
          <w:p>
            <w:pPr>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Tian Jing</w:t>
              </w:r>
            </w:hyperlink>
          </w:p>
        </w:tc>
        <w:tc>
          <w:tcPr>
            <w:tcW w:w="14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20" w:type="dxa"/>
            <w:vAlign w:val="bottom"/>
            <w:gridSpan w:val="4"/>
          </w:tcPr>
          <w:p>
            <w:pPr>
              <w:ind w:left="60"/>
              <w:spacing w:after="0" w:line="179" w:lineRule="exact"/>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color w:val="0000EE"/>
                </w:rPr>
                <w:t xml:space="preserve">TIGO ENERGY, INC.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TYGO</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980" w:type="dxa"/>
            <w:vAlign w:val="bottom"/>
            <w:gridSpan w:val="2"/>
            <w:vMerge w:val="continue"/>
          </w:tcPr>
          <w:p>
            <w:pPr>
              <w:spacing w:after="0"/>
              <w:rPr>
                <w:sz w:val="4"/>
                <w:szCs w:val="4"/>
                <w:color w:val="auto"/>
              </w:rPr>
            </w:pPr>
          </w:p>
        </w:tc>
        <w:tc>
          <w:tcPr>
            <w:tcW w:w="144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1720" w:type="dxa"/>
            <w:vAlign w:val="bottom"/>
            <w:tcBorders>
              <w:top w:val="single" w:sz="8" w:color="0000EE"/>
            </w:tcBorders>
          </w:tcPr>
          <w:p>
            <w:pPr>
              <w:spacing w:after="0"/>
              <w:rPr>
                <w:sz w:val="4"/>
                <w:szCs w:val="4"/>
                <w:color w:val="auto"/>
              </w:rPr>
            </w:pPr>
          </w:p>
        </w:tc>
        <w:tc>
          <w:tcPr>
            <w:tcW w:w="19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760" w:type="dxa"/>
            <w:vAlign w:val="bottom"/>
            <w:tcBorders>
              <w:top w:val="single" w:sz="8" w:color="0000EE"/>
              <w:bottom w:val="single" w:sz="8" w:color="9A9A9A"/>
            </w:tcBorders>
          </w:tcPr>
          <w:p>
            <w:pPr>
              <w:spacing w:after="0"/>
              <w:rPr>
                <w:sz w:val="17"/>
                <w:szCs w:val="17"/>
                <w:color w:val="auto"/>
              </w:rPr>
            </w:pPr>
          </w:p>
        </w:tc>
        <w:tc>
          <w:tcPr>
            <w:tcW w:w="220" w:type="dxa"/>
            <w:vAlign w:val="bottom"/>
            <w:tcBorders>
              <w:bottom w:val="single" w:sz="8" w:color="9A9A9A"/>
            </w:tcBorders>
          </w:tcPr>
          <w:p>
            <w:pPr>
              <w:spacing w:after="0"/>
              <w:rPr>
                <w:sz w:val="17"/>
                <w:szCs w:val="17"/>
                <w:color w:val="auto"/>
              </w:rPr>
            </w:pPr>
          </w:p>
        </w:tc>
        <w:tc>
          <w:tcPr>
            <w:tcW w:w="1440" w:type="dxa"/>
            <w:vAlign w:val="bottom"/>
            <w:tcBorders>
              <w:bottom w:val="single" w:sz="8" w:color="9A9A9A"/>
            </w:tcBorders>
          </w:tcPr>
          <w:p>
            <w:pPr>
              <w:spacing w:after="0"/>
              <w:rPr>
                <w:sz w:val="17"/>
                <w:szCs w:val="17"/>
                <w:color w:val="auto"/>
              </w:rPr>
            </w:pPr>
          </w:p>
        </w:tc>
        <w:tc>
          <w:tcPr>
            <w:tcW w:w="1200" w:type="dxa"/>
            <w:vAlign w:val="bottom"/>
            <w:tcBorders>
              <w:bottom w:val="single" w:sz="8" w:color="9A9A9A"/>
            </w:tcBorders>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0" w:type="dxa"/>
            <w:vAlign w:val="bottom"/>
            <w:tcBorders>
              <w:top w:val="single" w:sz="8" w:color="EEEEEE"/>
            </w:tcBorders>
          </w:tcPr>
          <w:p>
            <w:pPr>
              <w:spacing w:after="0"/>
              <w:rPr>
                <w:sz w:val="13"/>
                <w:szCs w:val="13"/>
                <w:color w:val="auto"/>
              </w:rPr>
            </w:pPr>
          </w:p>
        </w:tc>
        <w:tc>
          <w:tcPr>
            <w:tcW w:w="980" w:type="dxa"/>
            <w:vAlign w:val="bottom"/>
            <w:tcBorders>
              <w:top w:val="single" w:sz="8" w:color="EEEEEE"/>
            </w:tcBorders>
            <w:gridSpan w:val="2"/>
            <w:vMerge w:val="restart"/>
          </w:tcPr>
          <w:p>
            <w:pPr>
              <w:spacing w:after="0"/>
              <w:rPr>
                <w:sz w:val="20"/>
                <w:szCs w:val="20"/>
                <w:color w:val="auto"/>
              </w:rPr>
            </w:pPr>
            <w:r>
              <w:rPr>
                <w:rFonts w:ascii="Arial" w:cs="Arial" w:eastAsia="Arial" w:hAnsi="Arial"/>
                <w:sz w:val="13"/>
                <w:szCs w:val="13"/>
                <w:color w:val="auto"/>
              </w:rPr>
              <w:t>(Last)</w:t>
            </w:r>
          </w:p>
        </w:tc>
        <w:tc>
          <w:tcPr>
            <w:tcW w:w="1440" w:type="dxa"/>
            <w:vAlign w:val="bottom"/>
            <w:tcBorders>
              <w:top w:val="single" w:sz="8" w:color="EEEEEE"/>
            </w:tcBorders>
            <w:vMerge w:val="restart"/>
          </w:tcPr>
          <w:p>
            <w:pPr>
              <w:ind w:left="240"/>
              <w:spacing w:after="0"/>
              <w:rPr>
                <w:sz w:val="20"/>
                <w:szCs w:val="20"/>
                <w:color w:val="auto"/>
              </w:rPr>
            </w:pPr>
            <w:r>
              <w:rPr>
                <w:rFonts w:ascii="Arial" w:cs="Arial" w:eastAsia="Arial" w:hAnsi="Arial"/>
                <w:sz w:val="13"/>
                <w:szCs w:val="13"/>
                <w:color w:val="auto"/>
              </w:rPr>
              <w:t>(First)</w:t>
            </w:r>
          </w:p>
        </w:tc>
        <w:tc>
          <w:tcPr>
            <w:tcW w:w="1200" w:type="dxa"/>
            <w:vAlign w:val="bottom"/>
            <w:tcBorders>
              <w:top w:val="single" w:sz="8" w:color="EEEEEE"/>
            </w:tcBorders>
            <w:vMerge w:val="restart"/>
          </w:tcPr>
          <w:p>
            <w:pPr>
              <w:ind w:left="20"/>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3"/>
                <w:szCs w:val="13"/>
                <w:color w:val="auto"/>
              </w:rPr>
            </w:pPr>
          </w:p>
        </w:tc>
        <w:tc>
          <w:tcPr>
            <w:tcW w:w="180" w:type="dxa"/>
            <w:vAlign w:val="bottom"/>
            <w:tcBorders>
              <w:top w:val="single" w:sz="8" w:color="2C2C2C"/>
            </w:tcBorders>
            <w:gridSpan w:val="2"/>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tcBorders>
              <w:top w:val="single" w:sz="8" w:color="2C2C2C"/>
            </w:tcBorders>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980" w:type="dxa"/>
            <w:vAlign w:val="bottom"/>
            <w:gridSpan w:val="2"/>
            <w:vMerge w:val="continue"/>
          </w:tcPr>
          <w:p>
            <w:pPr>
              <w:spacing w:after="0"/>
              <w:rPr>
                <w:sz w:val="9"/>
                <w:szCs w:val="9"/>
                <w:color w:val="auto"/>
              </w:rPr>
            </w:pPr>
          </w:p>
        </w:tc>
        <w:tc>
          <w:tcPr>
            <w:tcW w:w="1440" w:type="dxa"/>
            <w:vAlign w:val="bottom"/>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2000" w:type="dxa"/>
            <w:vAlign w:val="bottom"/>
            <w:gridSpan w:val="4"/>
            <w:vMerge w:val="restart"/>
          </w:tcPr>
          <w:p>
            <w:pPr>
              <w:ind w:left="160"/>
              <w:spacing w:after="0" w:line="171" w:lineRule="exact"/>
              <w:rPr>
                <w:sz w:val="20"/>
                <w:szCs w:val="20"/>
                <w:color w:val="auto"/>
              </w:rPr>
            </w:pPr>
            <w:r>
              <w:rPr>
                <w:rFonts w:ascii="Times New Roman" w:cs="Times New Roman" w:eastAsia="Times New Roman" w:hAnsi="Times New Roman"/>
                <w:sz w:val="17"/>
                <w:szCs w:val="17"/>
                <w:color w:val="0000FF"/>
              </w:rPr>
              <w:t>05/30/2023</w:t>
            </w:r>
          </w:p>
        </w:tc>
        <w:tc>
          <w:tcPr>
            <w:tcW w:w="19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7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40" w:type="dxa"/>
            <w:vAlign w:val="bottom"/>
          </w:tcPr>
          <w:p>
            <w:pPr>
              <w:spacing w:after="0"/>
              <w:rPr>
                <w:sz w:val="5"/>
                <w:szCs w:val="5"/>
                <w:color w:val="auto"/>
              </w:rPr>
            </w:pPr>
          </w:p>
        </w:tc>
        <w:tc>
          <w:tcPr>
            <w:tcW w:w="1200" w:type="dxa"/>
            <w:vAlign w:val="bottom"/>
          </w:tcPr>
          <w:p>
            <w:pPr>
              <w:spacing w:after="0"/>
              <w:rPr>
                <w:sz w:val="5"/>
                <w:szCs w:val="5"/>
                <w:color w:val="auto"/>
              </w:rPr>
            </w:pPr>
          </w:p>
        </w:tc>
        <w:tc>
          <w:tcPr>
            <w:tcW w:w="2000" w:type="dxa"/>
            <w:vAlign w:val="bottom"/>
            <w:gridSpan w:val="4"/>
            <w:vMerge w:val="continue"/>
          </w:tcPr>
          <w:p>
            <w:pPr>
              <w:spacing w:after="0"/>
              <w:rPr>
                <w:sz w:val="5"/>
                <w:szCs w:val="5"/>
                <w:color w:val="auto"/>
              </w:rPr>
            </w:pPr>
          </w:p>
        </w:tc>
        <w:tc>
          <w:tcPr>
            <w:tcW w:w="1920" w:type="dxa"/>
            <w:vAlign w:val="bottom"/>
          </w:tcPr>
          <w:p>
            <w:pPr>
              <w:spacing w:after="0"/>
              <w:rPr>
                <w:sz w:val="5"/>
                <w:szCs w:val="5"/>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Times New Roman" w:cs="Times New Roman" w:eastAsia="Times New Roman" w:hAnsi="Times New Roman"/>
          <w:sz w:val="17"/>
          <w:szCs w:val="17"/>
          <w:color w:val="0000FF"/>
        </w:rPr>
        <w:t>655 CAMPBELL TECHNOLOGY PKWY, STE 150</w:t>
      </w:r>
    </w:p>
    <w:p>
      <w:pPr>
        <w:spacing w:after="0" w:line="20" w:lineRule="exact"/>
        <w:rPr>
          <w:sz w:val="20"/>
          <w:szCs w:val="20"/>
          <w:color w:val="auto"/>
        </w:rPr>
      </w:pPr>
      <w:r>
        <w:rPr>
          <w:sz w:val="20"/>
          <w:szCs w:val="20"/>
          <w:color w:val="auto"/>
        </w:rPr>
        <w:br w:type="column"/>
      </w:r>
    </w:p>
    <w:p>
      <w:pPr>
        <w:spacing w:after="0" w:line="56" w:lineRule="exact"/>
        <w:rPr>
          <w:sz w:val="20"/>
          <w:szCs w:val="20"/>
          <w:color w:val="auto"/>
        </w:rPr>
      </w:pPr>
    </w:p>
    <w:p>
      <w:pPr>
        <w:ind w:left="-7" w:right="660" w:firstLine="7"/>
        <w:spacing w:after="0" w:line="253" w:lineRule="auto"/>
        <w:tabs>
          <w:tab w:leader="none" w:pos="13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4" w:lineRule="exact"/>
        <w:rPr>
          <w:sz w:val="20"/>
          <w:szCs w:val="20"/>
          <w:color w:val="auto"/>
        </w:rPr>
      </w:pPr>
    </w:p>
    <w:p>
      <w:pPr>
        <w:ind w:left="533"/>
        <w:spacing w:after="0"/>
        <w:tabs>
          <w:tab w:leader="none" w:pos="2092"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2" w:lineRule="exact"/>
        <w:rPr>
          <w:sz w:val="20"/>
          <w:szCs w:val="20"/>
          <w:color w:val="auto"/>
        </w:rPr>
      </w:pPr>
    </w:p>
    <w:p>
      <w:pPr>
        <w:jc w:val="right"/>
        <w:ind w:right="46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3" w:lineRule="exact"/>
        <w:rPr>
          <w:sz w:val="20"/>
          <w:szCs w:val="20"/>
          <w:color w:val="auto"/>
        </w:rPr>
      </w:pPr>
    </w:p>
    <w:p>
      <w:pPr>
        <w:ind w:left="533"/>
        <w:spacing w:after="0"/>
        <w:tabs>
          <w:tab w:leader="none" w:pos="2092"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0" w:lineRule="exact"/>
        <w:rPr>
          <w:sz w:val="20"/>
          <w:szCs w:val="20"/>
          <w:color w:val="auto"/>
        </w:rPr>
      </w:pPr>
    </w:p>
    <w:p>
      <w:pPr>
        <w:ind w:left="873"/>
        <w:spacing w:after="0"/>
        <w:rPr>
          <w:sz w:val="20"/>
          <w:szCs w:val="20"/>
          <w:color w:val="auto"/>
        </w:rPr>
      </w:pPr>
      <w:r>
        <w:rPr>
          <w:rFonts w:ascii="Times New Roman" w:cs="Times New Roman" w:eastAsia="Times New Roman" w:hAnsi="Times New Roman"/>
          <w:sz w:val="17"/>
          <w:szCs w:val="17"/>
          <w:color w:val="0000FF"/>
        </w:rPr>
        <w:t>Chief Growth Officer</w:t>
      </w:r>
    </w:p>
    <w:p>
      <w:pPr>
        <w:spacing w:after="0" w:line="305" w:lineRule="exact"/>
        <w:rPr>
          <w:sz w:val="20"/>
          <w:szCs w:val="20"/>
          <w:color w:val="auto"/>
        </w:rPr>
      </w:pPr>
    </w:p>
    <w:p>
      <w:pPr>
        <w:sectPr>
          <w:pgSz w:w="11900" w:h="16838" w:orient="portrait"/>
          <w:cols w:equalWidth="0" w:num="2">
            <w:col w:w="7660" w:space="67"/>
            <w:col w:w="3353"/>
          </w:cols>
          <w:pgMar w:left="460" w:top="216" w:right="359" w:bottom="37" w:gutter="0" w:footer="0" w:header="0"/>
          <w:type w:val="continuous"/>
        </w:sectPr>
      </w:pPr>
    </w:p>
    <w:tbl>
      <w:tblPr>
        <w:tblLayout w:type="fixed"/>
        <w:tblInd w:w="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Borders>
              <w:bottom w:val="single" w:sz="8" w:color="9A9A9A"/>
            </w:tcBorders>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140" w:type="dxa"/>
            <w:vAlign w:val="bottom"/>
            <w:tcBorders>
              <w:bottom w:val="single" w:sz="8" w:color="9A9A9A"/>
            </w:tcBorders>
          </w:tcPr>
          <w:p>
            <w:pPr>
              <w:spacing w:after="0"/>
              <w:rPr>
                <w:sz w:val="3"/>
                <w:szCs w:val="3"/>
                <w:color w:val="auto"/>
              </w:rPr>
            </w:pPr>
          </w:p>
        </w:tc>
        <w:tc>
          <w:tcPr>
            <w:tcW w:w="1060" w:type="dxa"/>
            <w:vAlign w:val="bottom"/>
            <w:tcBorders>
              <w:bottom w:val="single" w:sz="8" w:color="9A9A9A"/>
            </w:tcBorders>
          </w:tcPr>
          <w:p>
            <w:pPr>
              <w:spacing w:after="0"/>
              <w:rPr>
                <w:sz w:val="3"/>
                <w:szCs w:val="3"/>
                <w:color w:val="auto"/>
              </w:rPr>
            </w:pPr>
          </w:p>
        </w:tc>
        <w:tc>
          <w:tcPr>
            <w:tcW w:w="1080" w:type="dxa"/>
            <w:vAlign w:val="bottom"/>
            <w:tcBorders>
              <w:bottom w:val="single" w:sz="8" w:color="9A9A9A"/>
            </w:tcBorders>
          </w:tcPr>
          <w:p>
            <w:pPr>
              <w:spacing w:after="0"/>
              <w:rPr>
                <w:sz w:val="3"/>
                <w:szCs w:val="3"/>
                <w:color w:val="auto"/>
              </w:rPr>
            </w:pPr>
          </w:p>
        </w:tc>
        <w:tc>
          <w:tcPr>
            <w:tcW w:w="140" w:type="dxa"/>
            <w:vAlign w:val="bottom"/>
            <w:tcBorders>
              <w:bottom w:val="single" w:sz="8" w:color="9A9A9A"/>
            </w:tcBorders>
          </w:tcPr>
          <w:p>
            <w:pPr>
              <w:spacing w:after="0"/>
              <w:rPr>
                <w:sz w:val="3"/>
                <w:szCs w:val="3"/>
                <w:color w:val="auto"/>
              </w:rPr>
            </w:pPr>
          </w:p>
        </w:tc>
        <w:tc>
          <w:tcPr>
            <w:tcW w:w="3740" w:type="dxa"/>
            <w:vAlign w:val="bottom"/>
            <w:gridSpan w:val="7"/>
            <w:vMerge w:val="restart"/>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600" w:type="dxa"/>
            <w:vAlign w:val="bottom"/>
            <w:gridSpan w:val="10"/>
            <w:vMerge w:val="restart"/>
          </w:tcPr>
          <w:p>
            <w:pPr>
              <w:ind w:left="2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40" w:type="dxa"/>
            <w:vAlign w:val="bottom"/>
          </w:tcPr>
          <w:p>
            <w:pPr>
              <w:spacing w:after="0"/>
              <w:rPr>
                <w:sz w:val="7"/>
                <w:szCs w:val="7"/>
                <w:color w:val="auto"/>
              </w:rPr>
            </w:pPr>
          </w:p>
        </w:tc>
        <w:tc>
          <w:tcPr>
            <w:tcW w:w="3740" w:type="dxa"/>
            <w:vAlign w:val="bottom"/>
            <w:gridSpan w:val="7"/>
            <w:vMerge w:val="continue"/>
          </w:tcPr>
          <w:p>
            <w:pPr>
              <w:spacing w:after="0"/>
              <w:rPr>
                <w:sz w:val="7"/>
                <w:szCs w:val="7"/>
                <w:color w:val="auto"/>
              </w:rPr>
            </w:pPr>
          </w:p>
        </w:tc>
        <w:tc>
          <w:tcPr>
            <w:tcW w:w="3600" w:type="dxa"/>
            <w:vAlign w:val="bottom"/>
            <w:gridSpan w:val="10"/>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0" w:type="dxa"/>
            <w:vAlign w:val="bottom"/>
            <w:gridSpan w:val="2"/>
          </w:tcPr>
          <w:p>
            <w:pPr>
              <w:ind w:left="24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CAMPBELL</w:t>
            </w:r>
          </w:p>
        </w:tc>
        <w:tc>
          <w:tcPr>
            <w:tcW w:w="12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CA</w:t>
            </w:r>
          </w:p>
        </w:tc>
        <w:tc>
          <w:tcPr>
            <w:tcW w:w="108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95008</w:t>
            </w: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980" w:type="dxa"/>
            <w:vAlign w:val="bottom"/>
            <w:gridSpan w:val="7"/>
          </w:tcPr>
          <w:p>
            <w:pPr>
              <w:ind w:left="16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6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980" w:type="dxa"/>
            <w:vAlign w:val="bottom"/>
            <w:gridSpan w:val="7"/>
          </w:tcPr>
          <w:p>
            <w:pPr>
              <w:ind w:left="160"/>
              <w:spacing w:after="0" w:line="134"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14"/>
                <w:szCs w:val="14"/>
                <w:color w:val="auto"/>
              </w:rPr>
            </w:pPr>
          </w:p>
        </w:tc>
        <w:tc>
          <w:tcPr>
            <w:tcW w:w="120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08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ind w:left="16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620" w:type="dxa"/>
            <w:vAlign w:val="bottom"/>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680" w:type="dxa"/>
            <w:vAlign w:val="bottom"/>
            <w:tcBorders>
              <w:bottom w:val="single" w:sz="8" w:color="2C2C2C"/>
            </w:tcBorders>
            <w:gridSpan w:val="4"/>
          </w:tcPr>
          <w:p>
            <w:pPr>
              <w:spacing w:after="0"/>
              <w:rPr>
                <w:sz w:val="10"/>
                <w:szCs w:val="10"/>
                <w:color w:val="auto"/>
              </w:rPr>
            </w:pPr>
          </w:p>
        </w:tc>
        <w:tc>
          <w:tcPr>
            <w:tcW w:w="2580" w:type="dxa"/>
            <w:vAlign w:val="bottom"/>
            <w:tcBorders>
              <w:bottom w:val="single" w:sz="8" w:color="2C2C2C"/>
            </w:tcBorders>
            <w:gridSpan w:val="4"/>
          </w:tcPr>
          <w:p>
            <w:pPr>
              <w:spacing w:after="0"/>
              <w:rPr>
                <w:sz w:val="10"/>
                <w:szCs w:val="10"/>
                <w:color w:val="auto"/>
              </w:rPr>
            </w:pPr>
          </w:p>
        </w:tc>
        <w:tc>
          <w:tcPr>
            <w:tcW w:w="100" w:type="dxa"/>
            <w:vAlign w:val="bottom"/>
            <w:tcBorders>
              <w:bottom w:val="single" w:sz="8" w:color="2C2C2C"/>
            </w:tcBorders>
            <w:gridSpan w:val="2"/>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1"/>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2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840" w:type="dxa"/>
            <w:vAlign w:val="bottom"/>
            <w:tcBorders>
              <w:bottom w:val="single" w:sz="8" w:color="2C2C2C"/>
            </w:tcBorders>
            <w:gridSpan w:val="3"/>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ind w:left="820"/>
              <w:spacing w:after="0"/>
              <w:rPr>
                <w:sz w:val="20"/>
                <w:szCs w:val="20"/>
                <w:color w:val="auto"/>
              </w:rPr>
            </w:pPr>
            <w:r>
              <w:rPr>
                <w:rFonts w:ascii="Arial" w:cs="Arial" w:eastAsia="Arial" w:hAnsi="Arial"/>
                <w:sz w:val="11"/>
                <w:szCs w:val="11"/>
                <w:b w:val="1"/>
                <w:bCs w:val="1"/>
                <w:color w:val="auto"/>
              </w:rPr>
              <w:t>2. Transaction</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280" w:type="dxa"/>
            <w:vAlign w:val="bottom"/>
          </w:tcPr>
          <w:p>
            <w:pPr>
              <w:spacing w:after="0"/>
              <w:rPr>
                <w:sz w:val="14"/>
                <w:szCs w:val="14"/>
                <w:color w:val="auto"/>
              </w:rPr>
            </w:pP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3.</w:t>
            </w:r>
          </w:p>
        </w:tc>
        <w:tc>
          <w:tcPr>
            <w:tcW w:w="1900" w:type="dxa"/>
            <w:vAlign w:val="bottom"/>
            <w:gridSpan w:val="4"/>
          </w:tcPr>
          <w:p>
            <w:pPr>
              <w:ind w:left="10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4"/>
                <w:szCs w:val="14"/>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820"/>
              <w:spacing w:after="0"/>
              <w:rPr>
                <w:sz w:val="20"/>
                <w:szCs w:val="20"/>
                <w:color w:val="auto"/>
              </w:rPr>
            </w:pPr>
            <w:r>
              <w:rPr>
                <w:rFonts w:ascii="Arial" w:cs="Arial" w:eastAsia="Arial" w:hAnsi="Arial"/>
                <w:sz w:val="11"/>
                <w:szCs w:val="11"/>
                <w:b w:val="1"/>
                <w:bCs w:val="1"/>
                <w:color w:val="auto"/>
              </w:rPr>
              <w:t>Date</w:t>
            </w: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0" w:type="dxa"/>
            <w:vAlign w:val="bottom"/>
            <w:gridSpan w:val="2"/>
          </w:tcPr>
          <w:p>
            <w:pPr>
              <w:ind w:left="60"/>
              <w:spacing w:after="0"/>
              <w:rPr>
                <w:sz w:val="20"/>
                <w:szCs w:val="20"/>
                <w:color w:val="auto"/>
              </w:rPr>
            </w:pPr>
            <w:r>
              <w:rPr>
                <w:rFonts w:ascii="Arial" w:cs="Arial" w:eastAsia="Arial" w:hAnsi="Arial"/>
                <w:sz w:val="11"/>
                <w:szCs w:val="11"/>
                <w:b w:val="1"/>
                <w:bCs w:val="1"/>
                <w:color w:val="auto"/>
              </w:rPr>
              <w:t>Execution Date,</w:t>
            </w:r>
          </w:p>
        </w:tc>
        <w:tc>
          <w:tcPr>
            <w:tcW w:w="60" w:type="dxa"/>
            <w:vAlign w:val="bottom"/>
          </w:tcPr>
          <w:p>
            <w:pPr>
              <w:spacing w:after="0"/>
              <w:rPr>
                <w:sz w:val="10"/>
                <w:szCs w:val="10"/>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900" w:type="dxa"/>
            <w:vAlign w:val="bottom"/>
            <w:gridSpan w:val="4"/>
          </w:tcPr>
          <w:p>
            <w:pPr>
              <w:ind w:left="100"/>
              <w:spacing w:after="0"/>
              <w:rPr>
                <w:sz w:val="20"/>
                <w:szCs w:val="20"/>
                <w:color w:val="auto"/>
              </w:rPr>
            </w:pPr>
            <w:r>
              <w:rPr>
                <w:rFonts w:ascii="Arial" w:cs="Arial" w:eastAsia="Arial" w:hAnsi="Arial"/>
                <w:sz w:val="11"/>
                <w:szCs w:val="11"/>
                <w:b w:val="1"/>
                <w:bCs w:val="1"/>
                <w:color w:val="auto"/>
              </w:rPr>
              <w:t>Disposed Of (D) (Instr. 3, 4 and</w:t>
            </w:r>
          </w:p>
        </w:tc>
        <w:tc>
          <w:tcPr>
            <w:tcW w:w="6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40" w:type="dxa"/>
            <w:vAlign w:val="bottom"/>
            <w:gridSpan w:val="3"/>
          </w:tcPr>
          <w:p>
            <w:pPr>
              <w:jc w:val="center"/>
              <w:ind w:left="675"/>
              <w:spacing w:after="0"/>
              <w:rPr>
                <w:sz w:val="20"/>
                <w:szCs w:val="20"/>
                <w:color w:val="auto"/>
              </w:rPr>
            </w:pPr>
            <w:r>
              <w:rPr>
                <w:rFonts w:ascii="Arial" w:cs="Arial" w:eastAsia="Arial" w:hAnsi="Arial"/>
                <w:sz w:val="11"/>
                <w:szCs w:val="11"/>
                <w:b w:val="1"/>
                <w:bCs w:val="1"/>
                <w:color w:val="auto"/>
              </w:rPr>
              <w:t>(Month/Day/Year)</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5)</w:t>
            </w: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8)</w:t>
            </w: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72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6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6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ind w:left="260"/>
              <w:spacing w:after="0"/>
              <w:rPr>
                <w:sz w:val="20"/>
                <w:szCs w:val="20"/>
                <w:color w:val="auto"/>
              </w:rPr>
            </w:pPr>
            <w:r>
              <w:rPr>
                <w:rFonts w:ascii="Arial" w:cs="Arial" w:eastAsia="Arial" w:hAnsi="Arial"/>
                <w:sz w:val="11"/>
                <w:szCs w:val="11"/>
                <w:b w:val="1"/>
                <w:bCs w:val="1"/>
                <w:color w:val="auto"/>
              </w:rPr>
              <w:t>(A) or</w:t>
            </w:r>
          </w:p>
        </w:tc>
        <w:tc>
          <w:tcPr>
            <w:tcW w:w="56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660" w:type="dxa"/>
            <w:vAlign w:val="bottom"/>
            <w:vMerge w:val="continue"/>
          </w:tcPr>
          <w:p>
            <w:pPr>
              <w:spacing w:after="0"/>
              <w:rPr>
                <w:sz w:val="8"/>
                <w:szCs w:val="8"/>
                <w:color w:val="auto"/>
              </w:rPr>
            </w:pPr>
          </w:p>
        </w:tc>
        <w:tc>
          <w:tcPr>
            <w:tcW w:w="680" w:type="dxa"/>
            <w:vAlign w:val="bottom"/>
            <w:vMerge w:val="restart"/>
          </w:tcPr>
          <w:p>
            <w:pPr>
              <w:ind w:left="260"/>
              <w:spacing w:after="0"/>
              <w:rPr>
                <w:sz w:val="20"/>
                <w:szCs w:val="20"/>
                <w:color w:val="auto"/>
              </w:rPr>
            </w:pPr>
            <w:r>
              <w:rPr>
                <w:rFonts w:ascii="Arial" w:cs="Arial" w:eastAsia="Arial" w:hAnsi="Arial"/>
                <w:sz w:val="11"/>
                <w:szCs w:val="11"/>
                <w:b w:val="1"/>
                <w:bCs w:val="1"/>
                <w:color w:val="auto"/>
              </w:rPr>
              <w:t>(D)</w:t>
            </w:r>
          </w:p>
        </w:tc>
        <w:tc>
          <w:tcPr>
            <w:tcW w:w="56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72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6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060" w:type="dxa"/>
            <w:vAlign w:val="bottom"/>
            <w:tcBorders>
              <w:bottom w:val="single" w:sz="8" w:color="2C2C2C"/>
            </w:tcBorders>
          </w:tcPr>
          <w:p>
            <w:pPr>
              <w:spacing w:after="0"/>
              <w:rPr>
                <w:sz w:val="6"/>
                <w:szCs w:val="6"/>
                <w:color w:val="auto"/>
              </w:rPr>
            </w:pPr>
          </w:p>
        </w:tc>
        <w:tc>
          <w:tcPr>
            <w:tcW w:w="2900" w:type="dxa"/>
            <w:vAlign w:val="bottom"/>
            <w:tcBorders>
              <w:bottom w:val="single" w:sz="8" w:color="2C2C2C"/>
            </w:tcBorders>
            <w:gridSpan w:val="6"/>
          </w:tcPr>
          <w:p>
            <w:pPr>
              <w:spacing w:after="0"/>
              <w:rPr>
                <w:sz w:val="6"/>
                <w:szCs w:val="6"/>
                <w:color w:val="auto"/>
              </w:rPr>
            </w:pPr>
          </w:p>
        </w:tc>
        <w:tc>
          <w:tcPr>
            <w:tcW w:w="2580" w:type="dxa"/>
            <w:vAlign w:val="bottom"/>
            <w:tcBorders>
              <w:bottom w:val="single" w:sz="8" w:color="2C2C2C"/>
            </w:tcBorders>
            <w:gridSpan w:val="4"/>
          </w:tcPr>
          <w:p>
            <w:pPr>
              <w:spacing w:after="0"/>
              <w:rPr>
                <w:sz w:val="6"/>
                <w:szCs w:val="6"/>
                <w:color w:val="auto"/>
              </w:rPr>
            </w:pPr>
          </w:p>
        </w:tc>
        <w:tc>
          <w:tcPr>
            <w:tcW w:w="100" w:type="dxa"/>
            <w:vAlign w:val="bottom"/>
            <w:tcBorders>
              <w:bottom w:val="single" w:sz="8" w:color="2C2C2C"/>
            </w:tcBorders>
            <w:gridSpan w:val="2"/>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5"/>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3"/>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1000" w:type="dxa"/>
            <w:vAlign w:val="bottom"/>
            <w:tcBorders>
              <w:bottom w:val="single" w:sz="8" w:color="2C2C2C"/>
            </w:tcBorders>
            <w:gridSpan w:val="2"/>
          </w:tcPr>
          <w:p>
            <w:pPr>
              <w:spacing w:after="0"/>
              <w:rPr>
                <w:sz w:val="2"/>
                <w:szCs w:val="2"/>
                <w:color w:val="auto"/>
              </w:rPr>
            </w:pPr>
          </w:p>
        </w:tc>
        <w:tc>
          <w:tcPr>
            <w:tcW w:w="1440" w:type="dxa"/>
            <w:vAlign w:val="bottom"/>
            <w:tcBorders>
              <w:bottom w:val="single" w:sz="8" w:color="2C2C2C"/>
            </w:tcBorders>
            <w:gridSpan w:val="3"/>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40" w:type="dxa"/>
            <w:vAlign w:val="bottom"/>
          </w:tcPr>
          <w:p>
            <w:pPr>
              <w:spacing w:after="0"/>
              <w:rPr>
                <w:sz w:val="14"/>
                <w:szCs w:val="14"/>
                <w:color w:val="auto"/>
              </w:rPr>
            </w:pP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60" w:type="dxa"/>
            <w:vAlign w:val="bottom"/>
            <w:gridSpan w:val="2"/>
          </w:tcPr>
          <w:p>
            <w:pPr>
              <w:ind w:left="80"/>
              <w:spacing w:after="0"/>
              <w:rPr>
                <w:sz w:val="20"/>
                <w:szCs w:val="20"/>
                <w:color w:val="auto"/>
              </w:rPr>
            </w:pPr>
            <w:r>
              <w:rPr>
                <w:rFonts w:ascii="Arial" w:cs="Arial" w:eastAsia="Arial" w:hAnsi="Arial"/>
                <w:sz w:val="11"/>
                <w:szCs w:val="11"/>
                <w:b w:val="1"/>
                <w:bCs w:val="1"/>
                <w:color w:val="auto"/>
              </w:rPr>
              <w:t>4.</w:t>
            </w:r>
          </w:p>
        </w:tc>
        <w:tc>
          <w:tcPr>
            <w:tcW w:w="1000" w:type="dxa"/>
            <w:vAlign w:val="bottom"/>
            <w:gridSpan w:val="2"/>
          </w:tcPr>
          <w:p>
            <w:pPr>
              <w:ind w:left="120"/>
              <w:spacing w:after="0"/>
              <w:rPr>
                <w:sz w:val="20"/>
                <w:szCs w:val="20"/>
                <w:color w:val="auto"/>
              </w:rPr>
            </w:pPr>
            <w:r>
              <w:rPr>
                <w:rFonts w:ascii="Arial" w:cs="Arial" w:eastAsia="Arial" w:hAnsi="Arial"/>
                <w:sz w:val="11"/>
                <w:szCs w:val="11"/>
                <w:b w:val="1"/>
                <w:bCs w:val="1"/>
                <w:color w:val="auto"/>
              </w:rPr>
              <w:t>5. Number of</w:t>
            </w:r>
          </w:p>
        </w:tc>
        <w:tc>
          <w:tcPr>
            <w:tcW w:w="144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240" w:type="dxa"/>
            <w:vAlign w:val="bottom"/>
            <w:gridSpan w:val="3"/>
          </w:tcPr>
          <w:p>
            <w:pPr>
              <w:ind w:left="80"/>
              <w:spacing w:after="0"/>
              <w:rPr>
                <w:sz w:val="20"/>
                <w:szCs w:val="20"/>
                <w:color w:val="auto"/>
              </w:rPr>
            </w:pPr>
            <w:r>
              <w:rPr>
                <w:rFonts w:ascii="Arial" w:cs="Arial" w:eastAsia="Arial" w:hAnsi="Arial"/>
                <w:sz w:val="11"/>
                <w:szCs w:val="11"/>
                <w:b w:val="1"/>
                <w:bCs w:val="1"/>
                <w:color w:val="auto"/>
              </w:rPr>
              <w:t>7. Title and Amount</w:t>
            </w:r>
          </w:p>
        </w:tc>
        <w:tc>
          <w:tcPr>
            <w:tcW w:w="700" w:type="dxa"/>
            <w:vAlign w:val="bottom"/>
            <w:gridSpan w:val="2"/>
          </w:tcPr>
          <w:p>
            <w:pPr>
              <w:jc w:val="center"/>
              <w:ind w:right="21"/>
              <w:spacing w:after="0"/>
              <w:rPr>
                <w:sz w:val="20"/>
                <w:szCs w:val="20"/>
                <w:color w:val="auto"/>
              </w:rPr>
            </w:pPr>
            <w:r>
              <w:rPr>
                <w:rFonts w:ascii="Arial" w:cs="Arial" w:eastAsia="Arial" w:hAnsi="Arial"/>
                <w:sz w:val="11"/>
                <w:szCs w:val="11"/>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w:t>
            </w:r>
          </w:p>
        </w:tc>
        <w:tc>
          <w:tcPr>
            <w:tcW w:w="720" w:type="dxa"/>
            <w:vAlign w:val="bottom"/>
          </w:tcPr>
          <w:p>
            <w:pPr>
              <w:ind w:left="12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1"/>
                <w:szCs w:val="11"/>
                <w:color w:val="auto"/>
              </w:rPr>
            </w:pPr>
          </w:p>
        </w:tc>
        <w:tc>
          <w:tcPr>
            <w:tcW w:w="144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1240" w:type="dxa"/>
            <w:vAlign w:val="bottom"/>
            <w:gridSpan w:val="3"/>
          </w:tcPr>
          <w:p>
            <w:pPr>
              <w:ind w:left="80"/>
              <w:spacing w:after="0"/>
              <w:rPr>
                <w:sz w:val="20"/>
                <w:szCs w:val="20"/>
                <w:color w:val="auto"/>
              </w:rPr>
            </w:pPr>
            <w:r>
              <w:rPr>
                <w:rFonts w:ascii="Arial" w:cs="Arial" w:eastAsia="Arial" w:hAnsi="Arial"/>
                <w:sz w:val="11"/>
                <w:szCs w:val="11"/>
                <w:b w:val="1"/>
                <w:bCs w:val="1"/>
                <w:color w:val="auto"/>
              </w:rPr>
              <w:t>of Securities</w:t>
            </w:r>
          </w:p>
        </w:tc>
        <w:tc>
          <w:tcPr>
            <w:tcW w:w="700" w:type="dxa"/>
            <w:vAlign w:val="bottom"/>
            <w:gridSpan w:val="2"/>
          </w:tcPr>
          <w:p>
            <w:pPr>
              <w:jc w:val="center"/>
              <w:ind w:right="21"/>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1460" w:type="dxa"/>
            <w:vAlign w:val="bottom"/>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jc w:val="center"/>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gridSpan w:val="2"/>
          </w:tcPr>
          <w:p>
            <w:pPr>
              <w:ind w:left="80"/>
              <w:spacing w:after="0"/>
              <w:rPr>
                <w:sz w:val="20"/>
                <w:szCs w:val="20"/>
                <w:color w:val="auto"/>
              </w:rPr>
            </w:pPr>
            <w:r>
              <w:rPr>
                <w:rFonts w:ascii="Arial" w:cs="Arial" w:eastAsia="Arial" w:hAnsi="Arial"/>
                <w:sz w:val="11"/>
                <w:szCs w:val="11"/>
                <w:b w:val="1"/>
                <w:bCs w:val="1"/>
                <w:color w:val="auto"/>
              </w:rPr>
              <w:t>Code (Instr.</w:t>
            </w:r>
          </w:p>
        </w:tc>
        <w:tc>
          <w:tcPr>
            <w:tcW w:w="720" w:type="dxa"/>
            <w:vAlign w:val="bottom"/>
          </w:tcPr>
          <w:p>
            <w:pPr>
              <w:ind w:left="120"/>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1"/>
                <w:szCs w:val="11"/>
                <w:color w:val="auto"/>
              </w:rPr>
            </w:pPr>
          </w:p>
        </w:tc>
        <w:tc>
          <w:tcPr>
            <w:tcW w:w="144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4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gridSpan w:val="2"/>
          </w:tcPr>
          <w:p>
            <w:pPr>
              <w:ind w:left="80"/>
              <w:spacing w:after="0"/>
              <w:rPr>
                <w:sz w:val="20"/>
                <w:szCs w:val="20"/>
                <w:color w:val="auto"/>
              </w:rPr>
            </w:pPr>
            <w:r>
              <w:rPr>
                <w:rFonts w:ascii="Arial" w:cs="Arial" w:eastAsia="Arial" w:hAnsi="Arial"/>
                <w:sz w:val="11"/>
                <w:szCs w:val="11"/>
                <w:b w:val="1"/>
                <w:bCs w:val="1"/>
                <w:color w:val="auto"/>
              </w:rPr>
              <w:t>8)</w:t>
            </w:r>
          </w:p>
        </w:tc>
        <w:tc>
          <w:tcPr>
            <w:tcW w:w="1000" w:type="dxa"/>
            <w:vAlign w:val="bottom"/>
            <w:gridSpan w:val="2"/>
          </w:tcPr>
          <w:p>
            <w:pPr>
              <w:ind w:left="120"/>
              <w:spacing w:after="0"/>
              <w:rPr>
                <w:sz w:val="20"/>
                <w:szCs w:val="20"/>
                <w:color w:val="auto"/>
              </w:rPr>
            </w:pPr>
            <w:r>
              <w:rPr>
                <w:rFonts w:ascii="Arial" w:cs="Arial" w:eastAsia="Arial" w:hAnsi="Arial"/>
                <w:sz w:val="11"/>
                <w:szCs w:val="11"/>
                <w:b w:val="1"/>
                <w:bCs w:val="1"/>
                <w:color w:val="auto"/>
              </w:rPr>
              <w:t>Acquired (A)</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40" w:type="dxa"/>
            <w:vAlign w:val="bottom"/>
            <w:gridSpan w:val="3"/>
          </w:tcPr>
          <w:p>
            <w:pPr>
              <w:ind w:left="80"/>
              <w:spacing w:after="0"/>
              <w:rPr>
                <w:sz w:val="20"/>
                <w:szCs w:val="20"/>
                <w:color w:val="auto"/>
              </w:rPr>
            </w:pPr>
            <w:r>
              <w:rPr>
                <w:rFonts w:ascii="Arial" w:cs="Arial" w:eastAsia="Arial" w:hAnsi="Arial"/>
                <w:sz w:val="11"/>
                <w:szCs w:val="11"/>
                <w:b w:val="1"/>
                <w:bCs w:val="1"/>
                <w:color w:val="auto"/>
              </w:rPr>
              <w:t>Derivative Security</w:t>
            </w:r>
          </w:p>
        </w:tc>
        <w:tc>
          <w:tcPr>
            <w:tcW w:w="700" w:type="dxa"/>
            <w:vAlign w:val="bottom"/>
            <w:gridSpan w:val="2"/>
          </w:tcPr>
          <w:p>
            <w:pPr>
              <w:ind w:left="40"/>
              <w:spacing w:after="0"/>
              <w:rPr>
                <w:sz w:val="20"/>
                <w:szCs w:val="20"/>
                <w:color w:val="auto"/>
              </w:rPr>
            </w:pPr>
            <w:r>
              <w:rPr>
                <w:rFonts w:ascii="Arial" w:cs="Arial" w:eastAsia="Arial" w:hAnsi="Arial"/>
                <w:sz w:val="11"/>
                <w:szCs w:val="11"/>
                <w:b w:val="1"/>
                <w:bCs w:val="1"/>
                <w:color w:val="auto"/>
              </w:rPr>
              <w:t>(Instr. 5)</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0" w:type="dxa"/>
            <w:vAlign w:val="bottom"/>
            <w:gridSpan w:val="2"/>
          </w:tcPr>
          <w:p>
            <w:pPr>
              <w:ind w:left="120"/>
              <w:spacing w:after="0"/>
              <w:rPr>
                <w:sz w:val="20"/>
                <w:szCs w:val="20"/>
                <w:color w:val="auto"/>
              </w:rPr>
            </w:pPr>
            <w:r>
              <w:rPr>
                <w:rFonts w:ascii="Arial" w:cs="Arial" w:eastAsia="Arial" w:hAnsi="Arial"/>
                <w:sz w:val="11"/>
                <w:szCs w:val="11"/>
                <w:b w:val="1"/>
                <w:bCs w:val="1"/>
                <w:color w:val="auto"/>
              </w:rPr>
              <w:t>or Disposed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40" w:type="dxa"/>
            <w:vAlign w:val="bottom"/>
            <w:gridSpan w:val="3"/>
          </w:tcPr>
          <w:p>
            <w:pPr>
              <w:ind w:left="8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0" w:type="dxa"/>
            <w:vAlign w:val="bottom"/>
            <w:gridSpan w:val="2"/>
          </w:tcPr>
          <w:p>
            <w:pPr>
              <w:ind w:left="120"/>
              <w:spacing w:after="0"/>
              <w:rPr>
                <w:sz w:val="20"/>
                <w:szCs w:val="20"/>
                <w:color w:val="auto"/>
              </w:rPr>
            </w:pPr>
            <w:r>
              <w:rPr>
                <w:rFonts w:ascii="Arial" w:cs="Arial" w:eastAsia="Arial" w:hAnsi="Arial"/>
                <w:sz w:val="11"/>
                <w:szCs w:val="11"/>
                <w:b w:val="1"/>
                <w:bCs w:val="1"/>
                <w:color w:val="auto"/>
              </w:rPr>
              <w:t>of (D) (Instr. 3,</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ind w:left="120"/>
              <w:spacing w:after="0"/>
              <w:rPr>
                <w:sz w:val="20"/>
                <w:szCs w:val="20"/>
                <w:color w:val="auto"/>
              </w:rPr>
            </w:pPr>
            <w:r>
              <w:rPr>
                <w:rFonts w:ascii="Arial" w:cs="Arial" w:eastAsia="Arial" w:hAnsi="Arial"/>
                <w:sz w:val="11"/>
                <w:szCs w:val="11"/>
                <w:b w:val="1"/>
                <w:bCs w:val="1"/>
                <w:color w:val="auto"/>
              </w:rPr>
              <w:t>4 and 5)</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88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6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20"/>
              <w:spacing w:after="0"/>
              <w:rPr>
                <w:sz w:val="20"/>
                <w:szCs w:val="20"/>
                <w:color w:val="auto"/>
              </w:rPr>
            </w:pPr>
            <w:r>
              <w:rPr>
                <w:rFonts w:ascii="Arial" w:cs="Arial" w:eastAsia="Arial" w:hAnsi="Arial"/>
                <w:sz w:val="11"/>
                <w:szCs w:val="11"/>
                <w:b w:val="1"/>
                <w:bCs w:val="1"/>
                <w:color w:val="auto"/>
              </w:rPr>
              <w:t>Expiration</w:t>
            </w:r>
          </w:p>
        </w:tc>
        <w:tc>
          <w:tcPr>
            <w:tcW w:w="68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of</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60" w:type="dxa"/>
            <w:vAlign w:val="bottom"/>
            <w:gridSpan w:val="2"/>
          </w:tcPr>
          <w:p>
            <w:pPr>
              <w:ind w:left="80"/>
              <w:spacing w:after="0"/>
              <w:rPr>
                <w:sz w:val="20"/>
                <w:szCs w:val="20"/>
                <w:color w:val="auto"/>
              </w:rPr>
            </w:pPr>
            <w:r>
              <w:rPr>
                <w:rFonts w:ascii="Arial" w:cs="Arial" w:eastAsia="Arial" w:hAnsi="Arial"/>
                <w:sz w:val="11"/>
                <w:szCs w:val="11"/>
                <w:b w:val="1"/>
                <w:bCs w:val="1"/>
                <w:color w:val="auto"/>
              </w:rPr>
              <w:t>Code  V</w:t>
            </w:r>
          </w:p>
        </w:tc>
        <w:tc>
          <w:tcPr>
            <w:tcW w:w="720" w:type="dxa"/>
            <w:vAlign w:val="bottom"/>
          </w:tcPr>
          <w:p>
            <w:pPr>
              <w:ind w:left="120"/>
              <w:spacing w:after="0"/>
              <w:rPr>
                <w:sz w:val="20"/>
                <w:szCs w:val="20"/>
                <w:color w:val="auto"/>
              </w:rPr>
            </w:pPr>
            <w:r>
              <w:rPr>
                <w:rFonts w:ascii="Arial" w:cs="Arial" w:eastAsia="Arial" w:hAnsi="Arial"/>
                <w:sz w:val="11"/>
                <w:szCs w:val="11"/>
                <w:b w:val="1"/>
                <w:bCs w:val="1"/>
                <w:color w:val="auto"/>
              </w:rPr>
              <w:t>(A)</w:t>
            </w:r>
          </w:p>
        </w:tc>
        <w:tc>
          <w:tcPr>
            <w:tcW w:w="280" w:type="dxa"/>
            <w:vAlign w:val="bottom"/>
          </w:tcPr>
          <w:p>
            <w:pPr>
              <w:spacing w:after="0"/>
              <w:rPr>
                <w:sz w:val="20"/>
                <w:szCs w:val="20"/>
                <w:color w:val="auto"/>
              </w:rPr>
            </w:pPr>
            <w:r>
              <w:rPr>
                <w:rFonts w:ascii="Arial" w:cs="Arial" w:eastAsia="Arial" w:hAnsi="Arial"/>
                <w:sz w:val="11"/>
                <w:szCs w:val="11"/>
                <w:b w:val="1"/>
                <w:bCs w:val="1"/>
                <w:color w:val="auto"/>
              </w:rPr>
              <w:t>(D)</w:t>
            </w:r>
          </w:p>
        </w:tc>
        <w:tc>
          <w:tcPr>
            <w:tcW w:w="78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66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Title</w:t>
            </w: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Shares</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tcPr>
          <w:p>
            <w:pPr>
              <w:ind w:left="60"/>
              <w:spacing w:after="0" w:line="141" w:lineRule="exact"/>
              <w:rPr>
                <w:sz w:val="20"/>
                <w:szCs w:val="20"/>
                <w:color w:val="auto"/>
              </w:rPr>
            </w:pPr>
            <w:r>
              <w:rPr>
                <w:rFonts w:ascii="Times New Roman" w:cs="Times New Roman" w:eastAsia="Times New Roman" w:hAnsi="Times New Roman"/>
                <w:sz w:val="13"/>
                <w:szCs w:val="13"/>
                <w:color w:val="0000FF"/>
              </w:rPr>
              <w:t>Option</w:t>
            </w:r>
          </w:p>
        </w:tc>
        <w:tc>
          <w:tcPr>
            <w:tcW w:w="620" w:type="dxa"/>
            <w:vAlign w:val="bottom"/>
            <w:vMerge w:val="restart"/>
          </w:tcPr>
          <w:p>
            <w:pPr>
              <w:jc w:val="center"/>
              <w:ind w:left="103"/>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10.65</w:t>
            </w:r>
          </w:p>
        </w:tc>
        <w:tc>
          <w:tcPr>
            <w:tcW w:w="140" w:type="dxa"/>
            <w:vAlign w:val="bottom"/>
          </w:tcPr>
          <w:p>
            <w:pPr>
              <w:spacing w:after="0"/>
              <w:rPr>
                <w:sz w:val="12"/>
                <w:szCs w:val="12"/>
                <w:color w:val="auto"/>
              </w:rPr>
            </w:pP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05/30/2023</w:t>
            </w:r>
          </w:p>
        </w:tc>
        <w:tc>
          <w:tcPr>
            <w:tcW w:w="1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vMerge w:val="restart"/>
          </w:tcPr>
          <w:p>
            <w:pPr>
              <w:jc w:val="center"/>
              <w:ind w:right="396"/>
              <w:spacing w:after="0"/>
              <w:rPr>
                <w:sz w:val="20"/>
                <w:szCs w:val="20"/>
                <w:color w:val="auto"/>
              </w:rPr>
            </w:pPr>
            <w:r>
              <w:rPr>
                <w:rFonts w:ascii="Times New Roman" w:cs="Times New Roman" w:eastAsia="Times New Roman" w:hAnsi="Times New Roman"/>
                <w:sz w:val="13"/>
                <w:szCs w:val="13"/>
                <w:color w:val="0000FF"/>
                <w:w w:val="84"/>
              </w:rPr>
              <w:t>A</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5"/>
              </w:rPr>
              <w:t>5,834</w:t>
            </w:r>
          </w:p>
        </w:tc>
        <w:tc>
          <w:tcPr>
            <w:tcW w:w="280" w:type="dxa"/>
            <w:vAlign w:val="bottom"/>
          </w:tcPr>
          <w:p>
            <w:pPr>
              <w:spacing w:after="0"/>
              <w:rPr>
                <w:sz w:val="12"/>
                <w:szCs w:val="12"/>
                <w:color w:val="auto"/>
              </w:rPr>
            </w:pPr>
          </w:p>
        </w:tc>
        <w:tc>
          <w:tcPr>
            <w:tcW w:w="780" w:type="dxa"/>
            <w:vAlign w:val="bottom"/>
            <w:gridSpan w:val="2"/>
            <w:vMerge w:val="restart"/>
          </w:tcPr>
          <w:p>
            <w:pPr>
              <w:jc w:val="right"/>
              <w:ind w:right="323"/>
              <w:spacing w:after="0"/>
              <w:rPr>
                <w:sz w:val="20"/>
                <w:szCs w:val="20"/>
                <w:color w:val="auto"/>
              </w:rPr>
            </w:pPr>
            <w:r>
              <w:rPr>
                <w:rFonts w:ascii="Times New Roman" w:cs="Times New Roman" w:eastAsia="Times New Roman" w:hAnsi="Times New Roman"/>
                <w:sz w:val="11"/>
                <w:szCs w:val="11"/>
                <w:color w:val="008000"/>
              </w:rPr>
              <w:t>(1)</w:t>
            </w:r>
          </w:p>
        </w:tc>
        <w:tc>
          <w:tcPr>
            <w:tcW w:w="66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05/30/2033</w:t>
            </w:r>
          </w:p>
        </w:tc>
        <w:tc>
          <w:tcPr>
            <w:tcW w:w="680" w:type="dxa"/>
            <w:vAlign w:val="bottom"/>
          </w:tcPr>
          <w:p>
            <w:pPr>
              <w:ind w:left="80"/>
              <w:spacing w:after="0" w:line="141"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5,834</w:t>
            </w:r>
          </w:p>
        </w:tc>
        <w:tc>
          <w:tcPr>
            <w:tcW w:w="40" w:type="dxa"/>
            <w:vAlign w:val="bottom"/>
          </w:tcPr>
          <w:p>
            <w:pPr>
              <w:spacing w:after="0"/>
              <w:rPr>
                <w:sz w:val="12"/>
                <w:szCs w:val="12"/>
                <w:color w:val="auto"/>
              </w:rPr>
            </w:pPr>
          </w:p>
        </w:tc>
        <w:tc>
          <w:tcPr>
            <w:tcW w:w="700" w:type="dxa"/>
            <w:vAlign w:val="bottom"/>
            <w:gridSpan w:val="2"/>
            <w:vMerge w:val="restart"/>
          </w:tcPr>
          <w:p>
            <w:pPr>
              <w:jc w:val="center"/>
              <w:ind w:right="21"/>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580" w:type="dxa"/>
            <w:vAlign w:val="bottom"/>
            <w:vMerge w:val="restart"/>
          </w:tcPr>
          <w:p>
            <w:pPr>
              <w:jc w:val="center"/>
              <w:ind w:left="200"/>
              <w:spacing w:after="0"/>
              <w:rPr>
                <w:sz w:val="20"/>
                <w:szCs w:val="20"/>
                <w:color w:val="auto"/>
              </w:rPr>
            </w:pPr>
            <w:r>
              <w:rPr>
                <w:rFonts w:ascii="Times New Roman" w:cs="Times New Roman" w:eastAsia="Times New Roman" w:hAnsi="Times New Roman"/>
                <w:sz w:val="13"/>
                <w:szCs w:val="13"/>
                <w:color w:val="0000FF"/>
                <w:w w:val="95"/>
              </w:rPr>
              <w:t>5,834</w:t>
            </w:r>
          </w:p>
        </w:tc>
        <w:tc>
          <w:tcPr>
            <w:tcW w:w="300" w:type="dxa"/>
            <w:vAlign w:val="bottom"/>
          </w:tcPr>
          <w:p>
            <w:pPr>
              <w:spacing w:after="0"/>
              <w:rPr>
                <w:sz w:val="12"/>
                <w:szCs w:val="12"/>
                <w:color w:val="auto"/>
              </w:rPr>
            </w:pPr>
          </w:p>
        </w:tc>
        <w:tc>
          <w:tcPr>
            <w:tcW w:w="64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680" w:type="dxa"/>
            <w:vAlign w:val="bottom"/>
            <w:gridSpan w:val="2"/>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(Right to</w:t>
            </w:r>
          </w:p>
        </w:tc>
        <w:tc>
          <w:tcPr>
            <w:tcW w:w="62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1060" w:type="dxa"/>
            <w:vAlign w:val="bottom"/>
            <w:vMerge w:val="continue"/>
          </w:tcPr>
          <w:p>
            <w:pPr>
              <w:spacing w:after="0"/>
              <w:rPr>
                <w:sz w:val="9"/>
                <w:szCs w:val="9"/>
                <w:color w:val="auto"/>
              </w:rPr>
            </w:pPr>
          </w:p>
        </w:tc>
        <w:tc>
          <w:tcPr>
            <w:tcW w:w="10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680" w:type="dxa"/>
            <w:vAlign w:val="bottom"/>
            <w:vMerge w:val="restart"/>
          </w:tcPr>
          <w:p>
            <w:pPr>
              <w:ind w:left="18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680" w:type="dxa"/>
            <w:vAlign w:val="bottom"/>
            <w:gridSpan w:val="2"/>
            <w:vMerge w:val="continue"/>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Pr>
          <w:p>
            <w:pPr>
              <w:spacing w:after="0"/>
              <w:rPr>
                <w:sz w:val="2"/>
                <w:szCs w:val="2"/>
                <w:color w:val="auto"/>
              </w:rPr>
            </w:pPr>
          </w:p>
        </w:tc>
        <w:tc>
          <w:tcPr>
            <w:tcW w:w="66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5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40" w:type="dxa"/>
            <w:vAlign w:val="bottom"/>
          </w:tcPr>
          <w:p>
            <w:pPr>
              <w:spacing w:after="0"/>
              <w:rPr>
                <w:sz w:val="2"/>
                <w:szCs w:val="2"/>
                <w:color w:val="auto"/>
              </w:rPr>
            </w:pPr>
          </w:p>
        </w:tc>
        <w:tc>
          <w:tcPr>
            <w:tcW w:w="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tcPr>
          <w:p>
            <w:pPr>
              <w:ind w:left="60"/>
              <w:spacing w:after="0" w:line="141" w:lineRule="exact"/>
              <w:rPr>
                <w:sz w:val="20"/>
                <w:szCs w:val="20"/>
                <w:color w:val="auto"/>
              </w:rPr>
            </w:pPr>
            <w:r>
              <w:rPr>
                <w:rFonts w:ascii="Times New Roman" w:cs="Times New Roman" w:eastAsia="Times New Roman" w:hAnsi="Times New Roman"/>
                <w:sz w:val="13"/>
                <w:szCs w:val="13"/>
                <w:color w:val="0000FF"/>
              </w:rPr>
              <w:t>Option</w:t>
            </w:r>
          </w:p>
        </w:tc>
        <w:tc>
          <w:tcPr>
            <w:tcW w:w="620" w:type="dxa"/>
            <w:vAlign w:val="bottom"/>
            <w:vMerge w:val="restart"/>
          </w:tcPr>
          <w:p>
            <w:pPr>
              <w:jc w:val="center"/>
              <w:ind w:left="103"/>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10.65</w:t>
            </w:r>
          </w:p>
        </w:tc>
        <w:tc>
          <w:tcPr>
            <w:tcW w:w="140" w:type="dxa"/>
            <w:vAlign w:val="bottom"/>
          </w:tcPr>
          <w:p>
            <w:pPr>
              <w:spacing w:after="0"/>
              <w:rPr>
                <w:sz w:val="12"/>
                <w:szCs w:val="12"/>
                <w:color w:val="auto"/>
              </w:rPr>
            </w:pP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12/10/2024</w:t>
            </w:r>
          </w:p>
        </w:tc>
        <w:tc>
          <w:tcPr>
            <w:tcW w:w="1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vMerge w:val="restart"/>
          </w:tcPr>
          <w:p>
            <w:pPr>
              <w:jc w:val="center"/>
              <w:ind w:right="396"/>
              <w:spacing w:after="0"/>
              <w:rPr>
                <w:sz w:val="20"/>
                <w:szCs w:val="20"/>
                <w:color w:val="auto"/>
              </w:rPr>
            </w:pPr>
            <w:r>
              <w:rPr>
                <w:rFonts w:ascii="Times New Roman" w:cs="Times New Roman" w:eastAsia="Times New Roman" w:hAnsi="Times New Roman"/>
                <w:sz w:val="13"/>
                <w:szCs w:val="13"/>
                <w:color w:val="0000FF"/>
                <w:w w:val="84"/>
              </w:rPr>
              <w:t>D</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87"/>
              </w:rPr>
              <w:t>5,834</w:t>
            </w:r>
            <w:r>
              <w:rPr>
                <w:rFonts w:ascii="Times New Roman" w:cs="Times New Roman" w:eastAsia="Times New Roman" w:hAnsi="Times New Roman"/>
                <w:sz w:val="21"/>
                <w:szCs w:val="21"/>
                <w:color w:val="008000"/>
                <w:w w:val="87"/>
                <w:vertAlign w:val="superscript"/>
              </w:rPr>
              <w:t>(2)</w:t>
            </w:r>
          </w:p>
        </w:tc>
        <w:tc>
          <w:tcPr>
            <w:tcW w:w="280" w:type="dxa"/>
            <w:vAlign w:val="bottom"/>
          </w:tcPr>
          <w:p>
            <w:pPr>
              <w:spacing w:after="0"/>
              <w:rPr>
                <w:sz w:val="12"/>
                <w:szCs w:val="12"/>
                <w:color w:val="auto"/>
              </w:rPr>
            </w:pPr>
          </w:p>
        </w:tc>
        <w:tc>
          <w:tcPr>
            <w:tcW w:w="780" w:type="dxa"/>
            <w:vAlign w:val="bottom"/>
            <w:gridSpan w:val="2"/>
            <w:vMerge w:val="restart"/>
          </w:tcPr>
          <w:p>
            <w:pPr>
              <w:jc w:val="right"/>
              <w:ind w:right="323"/>
              <w:spacing w:after="0"/>
              <w:rPr>
                <w:sz w:val="20"/>
                <w:szCs w:val="20"/>
                <w:color w:val="auto"/>
              </w:rPr>
            </w:pPr>
            <w:r>
              <w:rPr>
                <w:rFonts w:ascii="Times New Roman" w:cs="Times New Roman" w:eastAsia="Times New Roman" w:hAnsi="Times New Roman"/>
                <w:sz w:val="11"/>
                <w:szCs w:val="11"/>
                <w:color w:val="008000"/>
              </w:rPr>
              <w:t>(1)</w:t>
            </w:r>
          </w:p>
        </w:tc>
        <w:tc>
          <w:tcPr>
            <w:tcW w:w="66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05/30/2033</w:t>
            </w:r>
          </w:p>
        </w:tc>
        <w:tc>
          <w:tcPr>
            <w:tcW w:w="680" w:type="dxa"/>
            <w:vAlign w:val="bottom"/>
          </w:tcPr>
          <w:p>
            <w:pPr>
              <w:ind w:left="80"/>
              <w:spacing w:after="0" w:line="141"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0</w:t>
            </w:r>
          </w:p>
        </w:tc>
        <w:tc>
          <w:tcPr>
            <w:tcW w:w="40" w:type="dxa"/>
            <w:vAlign w:val="bottom"/>
          </w:tcPr>
          <w:p>
            <w:pPr>
              <w:spacing w:after="0"/>
              <w:rPr>
                <w:sz w:val="12"/>
                <w:szCs w:val="12"/>
                <w:color w:val="auto"/>
              </w:rPr>
            </w:pPr>
          </w:p>
        </w:tc>
        <w:tc>
          <w:tcPr>
            <w:tcW w:w="700" w:type="dxa"/>
            <w:vAlign w:val="bottom"/>
            <w:gridSpan w:val="2"/>
            <w:vMerge w:val="restart"/>
          </w:tcPr>
          <w:p>
            <w:pPr>
              <w:jc w:val="center"/>
              <w:ind w:right="21"/>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580" w:type="dxa"/>
            <w:vAlign w:val="bottom"/>
            <w:vMerge w:val="restart"/>
          </w:tcPr>
          <w:p>
            <w:pPr>
              <w:jc w:val="center"/>
              <w:ind w:left="180"/>
              <w:spacing w:after="0"/>
              <w:rPr>
                <w:sz w:val="20"/>
                <w:szCs w:val="20"/>
                <w:color w:val="auto"/>
              </w:rPr>
            </w:pPr>
            <w:r>
              <w:rPr>
                <w:rFonts w:ascii="Times New Roman" w:cs="Times New Roman" w:eastAsia="Times New Roman" w:hAnsi="Times New Roman"/>
                <w:sz w:val="13"/>
                <w:szCs w:val="13"/>
                <w:color w:val="0000FF"/>
                <w:w w:val="91"/>
              </w:rPr>
              <w:t>0</w:t>
            </w:r>
          </w:p>
        </w:tc>
        <w:tc>
          <w:tcPr>
            <w:tcW w:w="300" w:type="dxa"/>
            <w:vAlign w:val="bottom"/>
          </w:tcPr>
          <w:p>
            <w:pPr>
              <w:spacing w:after="0"/>
              <w:rPr>
                <w:sz w:val="12"/>
                <w:szCs w:val="12"/>
                <w:color w:val="auto"/>
              </w:rPr>
            </w:pPr>
          </w:p>
        </w:tc>
        <w:tc>
          <w:tcPr>
            <w:tcW w:w="64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tcPr>
          <w:p>
            <w:pPr>
              <w:ind w:left="60"/>
              <w:spacing w:after="0" w:line="141" w:lineRule="exact"/>
              <w:rPr>
                <w:sz w:val="20"/>
                <w:szCs w:val="20"/>
                <w:color w:val="auto"/>
              </w:rPr>
            </w:pPr>
            <w:r>
              <w:rPr>
                <w:rFonts w:ascii="Times New Roman" w:cs="Times New Roman" w:eastAsia="Times New Roman" w:hAnsi="Times New Roman"/>
                <w:sz w:val="13"/>
                <w:szCs w:val="13"/>
                <w:color w:val="0000FF"/>
              </w:rPr>
              <w:t>(Right to</w:t>
            </w:r>
          </w:p>
        </w:tc>
        <w:tc>
          <w:tcPr>
            <w:tcW w:w="6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1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660" w:type="dxa"/>
            <w:vAlign w:val="bottom"/>
            <w:vMerge w:val="continue"/>
          </w:tcPr>
          <w:p>
            <w:pPr>
              <w:spacing w:after="0"/>
              <w:rPr>
                <w:sz w:val="12"/>
                <w:szCs w:val="12"/>
                <w:color w:val="auto"/>
              </w:rPr>
            </w:pPr>
          </w:p>
        </w:tc>
        <w:tc>
          <w:tcPr>
            <w:tcW w:w="680" w:type="dxa"/>
            <w:vAlign w:val="bottom"/>
          </w:tcPr>
          <w:p>
            <w:pPr>
              <w:ind w:left="18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58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tcPr>
          <w:p>
            <w:pPr>
              <w:ind w:left="60"/>
              <w:spacing w:after="0" w:line="141" w:lineRule="exact"/>
              <w:rPr>
                <w:sz w:val="20"/>
                <w:szCs w:val="20"/>
                <w:color w:val="auto"/>
              </w:rPr>
            </w:pPr>
            <w:r>
              <w:rPr>
                <w:rFonts w:ascii="Times New Roman" w:cs="Times New Roman" w:eastAsia="Times New Roman" w:hAnsi="Times New Roman"/>
                <w:sz w:val="13"/>
                <w:szCs w:val="13"/>
                <w:color w:val="0000FF"/>
              </w:rPr>
              <w:t>Option</w:t>
            </w:r>
          </w:p>
        </w:tc>
        <w:tc>
          <w:tcPr>
            <w:tcW w:w="620" w:type="dxa"/>
            <w:vAlign w:val="bottom"/>
            <w:vMerge w:val="restart"/>
          </w:tcPr>
          <w:p>
            <w:pPr>
              <w:jc w:val="center"/>
              <w:ind w:left="103"/>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0.9</w:t>
            </w:r>
          </w:p>
        </w:tc>
        <w:tc>
          <w:tcPr>
            <w:tcW w:w="140" w:type="dxa"/>
            <w:vAlign w:val="bottom"/>
          </w:tcPr>
          <w:p>
            <w:pPr>
              <w:spacing w:after="0"/>
              <w:rPr>
                <w:sz w:val="12"/>
                <w:szCs w:val="12"/>
                <w:color w:val="auto"/>
              </w:rPr>
            </w:pP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12/10/2024</w:t>
            </w:r>
          </w:p>
        </w:tc>
        <w:tc>
          <w:tcPr>
            <w:tcW w:w="1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vMerge w:val="restart"/>
          </w:tcPr>
          <w:p>
            <w:pPr>
              <w:jc w:val="center"/>
              <w:ind w:right="396"/>
              <w:spacing w:after="0"/>
              <w:rPr>
                <w:sz w:val="20"/>
                <w:szCs w:val="20"/>
                <w:color w:val="auto"/>
              </w:rPr>
            </w:pPr>
            <w:r>
              <w:rPr>
                <w:rFonts w:ascii="Times New Roman" w:cs="Times New Roman" w:eastAsia="Times New Roman" w:hAnsi="Times New Roman"/>
                <w:sz w:val="13"/>
                <w:szCs w:val="13"/>
                <w:color w:val="0000FF"/>
                <w:w w:val="84"/>
              </w:rPr>
              <w:t>A</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87"/>
              </w:rPr>
              <w:t>1,484</w:t>
            </w:r>
            <w:r>
              <w:rPr>
                <w:rFonts w:ascii="Times New Roman" w:cs="Times New Roman" w:eastAsia="Times New Roman" w:hAnsi="Times New Roman"/>
                <w:sz w:val="21"/>
                <w:szCs w:val="21"/>
                <w:color w:val="008000"/>
                <w:w w:val="87"/>
                <w:vertAlign w:val="superscript"/>
              </w:rPr>
              <w:t>(2)</w:t>
            </w:r>
          </w:p>
        </w:tc>
        <w:tc>
          <w:tcPr>
            <w:tcW w:w="280" w:type="dxa"/>
            <w:vAlign w:val="bottom"/>
          </w:tcPr>
          <w:p>
            <w:pPr>
              <w:spacing w:after="0"/>
              <w:rPr>
                <w:sz w:val="12"/>
                <w:szCs w:val="12"/>
                <w:color w:val="auto"/>
              </w:rPr>
            </w:pPr>
          </w:p>
        </w:tc>
        <w:tc>
          <w:tcPr>
            <w:tcW w:w="780" w:type="dxa"/>
            <w:vAlign w:val="bottom"/>
            <w:gridSpan w:val="2"/>
            <w:vMerge w:val="restart"/>
          </w:tcPr>
          <w:p>
            <w:pPr>
              <w:jc w:val="right"/>
              <w:ind w:right="323"/>
              <w:spacing w:after="0"/>
              <w:rPr>
                <w:sz w:val="20"/>
                <w:szCs w:val="20"/>
                <w:color w:val="auto"/>
              </w:rPr>
            </w:pPr>
            <w:r>
              <w:rPr>
                <w:rFonts w:ascii="Times New Roman" w:cs="Times New Roman" w:eastAsia="Times New Roman" w:hAnsi="Times New Roman"/>
                <w:sz w:val="11"/>
                <w:szCs w:val="11"/>
                <w:color w:val="008000"/>
              </w:rPr>
              <w:t>(1)</w:t>
            </w:r>
          </w:p>
        </w:tc>
        <w:tc>
          <w:tcPr>
            <w:tcW w:w="66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05/30/2033</w:t>
            </w:r>
          </w:p>
        </w:tc>
        <w:tc>
          <w:tcPr>
            <w:tcW w:w="680" w:type="dxa"/>
            <w:vAlign w:val="bottom"/>
          </w:tcPr>
          <w:p>
            <w:pPr>
              <w:ind w:left="80"/>
              <w:spacing w:after="0" w:line="141"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1,484</w:t>
            </w:r>
          </w:p>
        </w:tc>
        <w:tc>
          <w:tcPr>
            <w:tcW w:w="40" w:type="dxa"/>
            <w:vAlign w:val="bottom"/>
          </w:tcPr>
          <w:p>
            <w:pPr>
              <w:spacing w:after="0"/>
              <w:rPr>
                <w:sz w:val="12"/>
                <w:szCs w:val="12"/>
                <w:color w:val="auto"/>
              </w:rPr>
            </w:pPr>
          </w:p>
        </w:tc>
        <w:tc>
          <w:tcPr>
            <w:tcW w:w="700" w:type="dxa"/>
            <w:vAlign w:val="bottom"/>
            <w:gridSpan w:val="2"/>
            <w:vMerge w:val="restart"/>
          </w:tcPr>
          <w:p>
            <w:pPr>
              <w:jc w:val="center"/>
              <w:ind w:right="21"/>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580" w:type="dxa"/>
            <w:vAlign w:val="bottom"/>
            <w:vMerge w:val="restart"/>
          </w:tcPr>
          <w:p>
            <w:pPr>
              <w:jc w:val="center"/>
              <w:ind w:left="200"/>
              <w:spacing w:after="0"/>
              <w:rPr>
                <w:sz w:val="20"/>
                <w:szCs w:val="20"/>
                <w:color w:val="auto"/>
              </w:rPr>
            </w:pPr>
            <w:r>
              <w:rPr>
                <w:rFonts w:ascii="Times New Roman" w:cs="Times New Roman" w:eastAsia="Times New Roman" w:hAnsi="Times New Roman"/>
                <w:sz w:val="13"/>
                <w:szCs w:val="13"/>
                <w:color w:val="0000FF"/>
                <w:w w:val="95"/>
              </w:rPr>
              <w:t>1,484</w:t>
            </w:r>
          </w:p>
        </w:tc>
        <w:tc>
          <w:tcPr>
            <w:tcW w:w="300" w:type="dxa"/>
            <w:vAlign w:val="bottom"/>
          </w:tcPr>
          <w:p>
            <w:pPr>
              <w:spacing w:after="0"/>
              <w:rPr>
                <w:sz w:val="12"/>
                <w:szCs w:val="12"/>
                <w:color w:val="auto"/>
              </w:rPr>
            </w:pPr>
          </w:p>
        </w:tc>
        <w:tc>
          <w:tcPr>
            <w:tcW w:w="64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tcPr>
          <w:p>
            <w:pPr>
              <w:ind w:left="60"/>
              <w:spacing w:after="0" w:line="141" w:lineRule="exact"/>
              <w:rPr>
                <w:sz w:val="20"/>
                <w:szCs w:val="20"/>
                <w:color w:val="auto"/>
              </w:rPr>
            </w:pPr>
            <w:r>
              <w:rPr>
                <w:rFonts w:ascii="Times New Roman" w:cs="Times New Roman" w:eastAsia="Times New Roman" w:hAnsi="Times New Roman"/>
                <w:sz w:val="13"/>
                <w:szCs w:val="13"/>
                <w:color w:val="0000FF"/>
              </w:rPr>
              <w:t>(Right to</w:t>
            </w:r>
          </w:p>
        </w:tc>
        <w:tc>
          <w:tcPr>
            <w:tcW w:w="6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1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660" w:type="dxa"/>
            <w:vAlign w:val="bottom"/>
            <w:vMerge w:val="continue"/>
          </w:tcPr>
          <w:p>
            <w:pPr>
              <w:spacing w:after="0"/>
              <w:rPr>
                <w:sz w:val="12"/>
                <w:szCs w:val="12"/>
                <w:color w:val="auto"/>
              </w:rPr>
            </w:pPr>
          </w:p>
        </w:tc>
        <w:tc>
          <w:tcPr>
            <w:tcW w:w="680" w:type="dxa"/>
            <w:vAlign w:val="bottom"/>
          </w:tcPr>
          <w:p>
            <w:pPr>
              <w:ind w:left="18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58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20" w:type="dxa"/>
            <w:vAlign w:val="bottom"/>
          </w:tcPr>
          <w:p>
            <w:pPr>
              <w:jc w:val="center"/>
              <w:ind w:left="83"/>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11.5</w:t>
            </w:r>
          </w:p>
        </w:tc>
        <w:tc>
          <w:tcPr>
            <w:tcW w:w="140" w:type="dxa"/>
            <w:vAlign w:val="bottom"/>
          </w:tcPr>
          <w:p>
            <w:pPr>
              <w:spacing w:after="0"/>
              <w:rPr>
                <w:sz w:val="17"/>
                <w:szCs w:val="17"/>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12/10/2024</w:t>
            </w: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jc w:val="center"/>
              <w:ind w:right="396"/>
              <w:spacing w:after="0"/>
              <w:rPr>
                <w:sz w:val="20"/>
                <w:szCs w:val="20"/>
                <w:color w:val="auto"/>
              </w:rPr>
            </w:pPr>
            <w:r>
              <w:rPr>
                <w:rFonts w:ascii="Times New Roman" w:cs="Times New Roman" w:eastAsia="Times New Roman" w:hAnsi="Times New Roman"/>
                <w:sz w:val="13"/>
                <w:szCs w:val="13"/>
                <w:color w:val="0000FF"/>
                <w:w w:val="84"/>
              </w:rPr>
              <w:t>D</w:t>
            </w:r>
          </w:p>
        </w:tc>
        <w:tc>
          <w:tcPr>
            <w:tcW w:w="720" w:type="dxa"/>
            <w:vAlign w:val="bottom"/>
          </w:tcPr>
          <w:p>
            <w:pPr>
              <w:jc w:val="center"/>
              <w:spacing w:after="0" w:line="204" w:lineRule="exact"/>
              <w:rPr>
                <w:sz w:val="20"/>
                <w:szCs w:val="20"/>
                <w:color w:val="auto"/>
              </w:rPr>
            </w:pPr>
            <w:r>
              <w:rPr>
                <w:rFonts w:ascii="Times New Roman" w:cs="Times New Roman" w:eastAsia="Times New Roman" w:hAnsi="Times New Roman"/>
                <w:sz w:val="13"/>
                <w:szCs w:val="13"/>
                <w:color w:val="0000FF"/>
                <w:w w:val="92"/>
              </w:rPr>
              <w:t>67,945</w:t>
            </w:r>
            <w:r>
              <w:rPr>
                <w:rFonts w:ascii="Times New Roman" w:cs="Times New Roman" w:eastAsia="Times New Roman" w:hAnsi="Times New Roman"/>
                <w:sz w:val="21"/>
                <w:szCs w:val="21"/>
                <w:color w:val="008000"/>
                <w:w w:val="92"/>
                <w:vertAlign w:val="superscript"/>
              </w:rPr>
              <w:t>(3)</w:t>
            </w:r>
          </w:p>
        </w:tc>
        <w:tc>
          <w:tcPr>
            <w:tcW w:w="280" w:type="dxa"/>
            <w:vAlign w:val="bottom"/>
          </w:tcPr>
          <w:p>
            <w:pPr>
              <w:spacing w:after="0"/>
              <w:rPr>
                <w:sz w:val="17"/>
                <w:szCs w:val="17"/>
                <w:color w:val="auto"/>
              </w:rPr>
            </w:pPr>
          </w:p>
        </w:tc>
        <w:tc>
          <w:tcPr>
            <w:tcW w:w="780" w:type="dxa"/>
            <w:vAlign w:val="bottom"/>
            <w:gridSpan w:val="2"/>
          </w:tcPr>
          <w:p>
            <w:pPr>
              <w:jc w:val="right"/>
              <w:ind w:right="323"/>
              <w:spacing w:after="0"/>
              <w:rPr>
                <w:sz w:val="20"/>
                <w:szCs w:val="20"/>
                <w:color w:val="auto"/>
              </w:rPr>
            </w:pPr>
            <w:r>
              <w:rPr>
                <w:rFonts w:ascii="Times New Roman" w:cs="Times New Roman" w:eastAsia="Times New Roman" w:hAnsi="Times New Roman"/>
                <w:sz w:val="11"/>
                <w:szCs w:val="11"/>
                <w:color w:val="008000"/>
              </w:rPr>
              <w:t>(4)</w:t>
            </w:r>
          </w:p>
        </w:tc>
        <w:tc>
          <w:tcPr>
            <w:tcW w:w="66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08/10/2033</w:t>
            </w:r>
          </w:p>
        </w:tc>
        <w:tc>
          <w:tcPr>
            <w:tcW w:w="68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8"/>
              </w:rPr>
              <w:t>67,945</w:t>
            </w:r>
          </w:p>
        </w:tc>
        <w:tc>
          <w:tcPr>
            <w:tcW w:w="40" w:type="dxa"/>
            <w:vAlign w:val="bottom"/>
          </w:tcPr>
          <w:p>
            <w:pPr>
              <w:spacing w:after="0"/>
              <w:rPr>
                <w:sz w:val="17"/>
                <w:szCs w:val="17"/>
                <w:color w:val="auto"/>
              </w:rPr>
            </w:pPr>
          </w:p>
        </w:tc>
        <w:tc>
          <w:tcPr>
            <w:tcW w:w="700" w:type="dxa"/>
            <w:vAlign w:val="bottom"/>
            <w:gridSpan w:val="2"/>
          </w:tcPr>
          <w:p>
            <w:pPr>
              <w:jc w:val="center"/>
              <w:ind w:right="21"/>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580" w:type="dxa"/>
            <w:vAlign w:val="bottom"/>
          </w:tcPr>
          <w:p>
            <w:pPr>
              <w:jc w:val="center"/>
              <w:ind w:left="180"/>
              <w:spacing w:after="0"/>
              <w:rPr>
                <w:sz w:val="20"/>
                <w:szCs w:val="20"/>
                <w:color w:val="auto"/>
              </w:rPr>
            </w:pPr>
            <w:r>
              <w:rPr>
                <w:rFonts w:ascii="Times New Roman" w:cs="Times New Roman" w:eastAsia="Times New Roman" w:hAnsi="Times New Roman"/>
                <w:sz w:val="13"/>
                <w:szCs w:val="13"/>
                <w:color w:val="0000FF"/>
                <w:w w:val="91"/>
              </w:rPr>
              <w:t>0</w:t>
            </w:r>
          </w:p>
        </w:tc>
        <w:tc>
          <w:tcPr>
            <w:tcW w:w="300" w:type="dxa"/>
            <w:vAlign w:val="bottom"/>
          </w:tcPr>
          <w:p>
            <w:pPr>
              <w:spacing w:after="0"/>
              <w:rPr>
                <w:sz w:val="17"/>
                <w:szCs w:val="17"/>
                <w:color w:val="auto"/>
              </w:rPr>
            </w:pPr>
          </w:p>
        </w:tc>
        <w:tc>
          <w:tcPr>
            <w:tcW w:w="64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gridSpan w:val="2"/>
          </w:tcPr>
          <w:p>
            <w:pPr>
              <w:ind w:left="60"/>
              <w:spacing w:after="0" w:line="77" w:lineRule="exact"/>
              <w:rPr>
                <w:sz w:val="20"/>
                <w:szCs w:val="20"/>
                <w:color w:val="auto"/>
              </w:rPr>
            </w:pPr>
            <w:r>
              <w:rPr>
                <w:rFonts w:ascii="Times New Roman" w:cs="Times New Roman" w:eastAsia="Times New Roman" w:hAnsi="Times New Roman"/>
                <w:sz w:val="8"/>
                <w:szCs w:val="8"/>
                <w:color w:val="0000FF"/>
              </w:rPr>
              <w:t>(Right to</w:t>
            </w: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72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660" w:type="dxa"/>
            <w:vAlign w:val="bottom"/>
          </w:tcPr>
          <w:p>
            <w:pPr>
              <w:spacing w:after="0"/>
              <w:rPr>
                <w:sz w:val="6"/>
                <w:szCs w:val="6"/>
                <w:color w:val="auto"/>
              </w:rPr>
            </w:pPr>
          </w:p>
        </w:tc>
        <w:tc>
          <w:tcPr>
            <w:tcW w:w="680" w:type="dxa"/>
            <w:vAlign w:val="bottom"/>
          </w:tcPr>
          <w:p>
            <w:pPr>
              <w:ind w:left="180"/>
              <w:spacing w:after="0" w:line="77" w:lineRule="exact"/>
              <w:rPr>
                <w:sz w:val="20"/>
                <w:szCs w:val="20"/>
                <w:color w:val="auto"/>
              </w:rPr>
            </w:pPr>
            <w:r>
              <w:rPr>
                <w:rFonts w:ascii="Times New Roman" w:cs="Times New Roman" w:eastAsia="Times New Roman" w:hAnsi="Times New Roman"/>
                <w:sz w:val="8"/>
                <w:szCs w:val="8"/>
                <w:color w:val="0000FF"/>
              </w:rPr>
              <w:t>Stock</w:t>
            </w: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20" w:type="dxa"/>
            <w:vAlign w:val="bottom"/>
          </w:tcPr>
          <w:p>
            <w:pPr>
              <w:jc w:val="center"/>
              <w:ind w:left="103"/>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0.9</w:t>
            </w:r>
          </w:p>
        </w:tc>
        <w:tc>
          <w:tcPr>
            <w:tcW w:w="140" w:type="dxa"/>
            <w:vAlign w:val="bottom"/>
          </w:tcPr>
          <w:p>
            <w:pPr>
              <w:spacing w:after="0"/>
              <w:rPr>
                <w:sz w:val="17"/>
                <w:szCs w:val="17"/>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12/10/2024</w:t>
            </w: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jc w:val="center"/>
              <w:ind w:right="396"/>
              <w:spacing w:after="0"/>
              <w:rPr>
                <w:sz w:val="20"/>
                <w:szCs w:val="20"/>
                <w:color w:val="auto"/>
              </w:rPr>
            </w:pPr>
            <w:r>
              <w:rPr>
                <w:rFonts w:ascii="Times New Roman" w:cs="Times New Roman" w:eastAsia="Times New Roman" w:hAnsi="Times New Roman"/>
                <w:sz w:val="13"/>
                <w:szCs w:val="13"/>
                <w:color w:val="0000FF"/>
                <w:w w:val="84"/>
              </w:rPr>
              <w:t>A</w:t>
            </w:r>
          </w:p>
        </w:tc>
        <w:tc>
          <w:tcPr>
            <w:tcW w:w="720" w:type="dxa"/>
            <w:vAlign w:val="bottom"/>
          </w:tcPr>
          <w:p>
            <w:pPr>
              <w:jc w:val="center"/>
              <w:spacing w:after="0" w:line="204" w:lineRule="exact"/>
              <w:rPr>
                <w:sz w:val="20"/>
                <w:szCs w:val="20"/>
                <w:color w:val="auto"/>
              </w:rPr>
            </w:pPr>
            <w:r>
              <w:rPr>
                <w:rFonts w:ascii="Times New Roman" w:cs="Times New Roman" w:eastAsia="Times New Roman" w:hAnsi="Times New Roman"/>
                <w:sz w:val="13"/>
                <w:szCs w:val="13"/>
                <w:color w:val="0000FF"/>
                <w:w w:val="92"/>
              </w:rPr>
              <w:t>16,944</w:t>
            </w:r>
            <w:r>
              <w:rPr>
                <w:rFonts w:ascii="Times New Roman" w:cs="Times New Roman" w:eastAsia="Times New Roman" w:hAnsi="Times New Roman"/>
                <w:sz w:val="21"/>
                <w:szCs w:val="21"/>
                <w:color w:val="008000"/>
                <w:w w:val="92"/>
                <w:vertAlign w:val="superscript"/>
              </w:rPr>
              <w:t>(3)</w:t>
            </w:r>
          </w:p>
        </w:tc>
        <w:tc>
          <w:tcPr>
            <w:tcW w:w="280" w:type="dxa"/>
            <w:vAlign w:val="bottom"/>
          </w:tcPr>
          <w:p>
            <w:pPr>
              <w:spacing w:after="0"/>
              <w:rPr>
                <w:sz w:val="17"/>
                <w:szCs w:val="17"/>
                <w:color w:val="auto"/>
              </w:rPr>
            </w:pPr>
          </w:p>
        </w:tc>
        <w:tc>
          <w:tcPr>
            <w:tcW w:w="780" w:type="dxa"/>
            <w:vAlign w:val="bottom"/>
            <w:gridSpan w:val="2"/>
          </w:tcPr>
          <w:p>
            <w:pPr>
              <w:jc w:val="right"/>
              <w:ind w:right="323"/>
              <w:spacing w:after="0"/>
              <w:rPr>
                <w:sz w:val="20"/>
                <w:szCs w:val="20"/>
                <w:color w:val="auto"/>
              </w:rPr>
            </w:pPr>
            <w:r>
              <w:rPr>
                <w:rFonts w:ascii="Times New Roman" w:cs="Times New Roman" w:eastAsia="Times New Roman" w:hAnsi="Times New Roman"/>
                <w:sz w:val="11"/>
                <w:szCs w:val="11"/>
                <w:color w:val="008000"/>
              </w:rPr>
              <w:t>(4)</w:t>
            </w:r>
          </w:p>
        </w:tc>
        <w:tc>
          <w:tcPr>
            <w:tcW w:w="66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08/10/2033</w:t>
            </w:r>
          </w:p>
        </w:tc>
        <w:tc>
          <w:tcPr>
            <w:tcW w:w="68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8"/>
              </w:rPr>
              <w:t>16,944</w:t>
            </w:r>
          </w:p>
        </w:tc>
        <w:tc>
          <w:tcPr>
            <w:tcW w:w="40" w:type="dxa"/>
            <w:vAlign w:val="bottom"/>
          </w:tcPr>
          <w:p>
            <w:pPr>
              <w:spacing w:after="0"/>
              <w:rPr>
                <w:sz w:val="17"/>
                <w:szCs w:val="17"/>
                <w:color w:val="auto"/>
              </w:rPr>
            </w:pPr>
          </w:p>
        </w:tc>
        <w:tc>
          <w:tcPr>
            <w:tcW w:w="700" w:type="dxa"/>
            <w:vAlign w:val="bottom"/>
            <w:gridSpan w:val="2"/>
          </w:tcPr>
          <w:p>
            <w:pPr>
              <w:jc w:val="center"/>
              <w:ind w:right="21"/>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3"/>
                <w:szCs w:val="13"/>
                <w:color w:val="0000FF"/>
              </w:rPr>
              <w:t>16,944</w:t>
            </w:r>
          </w:p>
        </w:tc>
        <w:tc>
          <w:tcPr>
            <w:tcW w:w="64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tcPr>
          <w:p>
            <w:pPr>
              <w:ind w:left="60"/>
              <w:spacing w:after="0" w:line="91" w:lineRule="exact"/>
              <w:rPr>
                <w:sz w:val="20"/>
                <w:szCs w:val="20"/>
                <w:color w:val="auto"/>
              </w:rPr>
            </w:pPr>
            <w:r>
              <w:rPr>
                <w:rFonts w:ascii="Times New Roman" w:cs="Times New Roman" w:eastAsia="Times New Roman" w:hAnsi="Times New Roman"/>
                <w:sz w:val="10"/>
                <w:szCs w:val="10"/>
                <w:color w:val="0000FF"/>
              </w:rPr>
              <w:t>(Right to</w:t>
            </w: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72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660" w:type="dxa"/>
            <w:vAlign w:val="bottom"/>
          </w:tcPr>
          <w:p>
            <w:pPr>
              <w:spacing w:after="0"/>
              <w:rPr>
                <w:sz w:val="7"/>
                <w:szCs w:val="7"/>
                <w:color w:val="auto"/>
              </w:rPr>
            </w:pPr>
          </w:p>
        </w:tc>
        <w:tc>
          <w:tcPr>
            <w:tcW w:w="680" w:type="dxa"/>
            <w:vAlign w:val="bottom"/>
          </w:tcPr>
          <w:p>
            <w:pPr>
              <w:ind w:left="180"/>
              <w:spacing w:after="0" w:line="91" w:lineRule="exact"/>
              <w:rPr>
                <w:sz w:val="20"/>
                <w:szCs w:val="20"/>
                <w:color w:val="auto"/>
              </w:rPr>
            </w:pPr>
            <w:r>
              <w:rPr>
                <w:rFonts w:ascii="Times New Roman" w:cs="Times New Roman" w:eastAsia="Times New Roman" w:hAnsi="Times New Roman"/>
                <w:sz w:val="10"/>
                <w:szCs w:val="10"/>
                <w:color w:val="0000FF"/>
              </w:rPr>
              <w:t>Stock</w:t>
            </w: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spacing w:after="0"/>
              <w:rPr>
                <w:sz w:val="7"/>
                <w:szCs w:val="7"/>
                <w:color w:val="auto"/>
              </w:rPr>
            </w:pPr>
          </w:p>
        </w:tc>
        <w:tc>
          <w:tcPr>
            <w:tcW w:w="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2"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2" w:lineRule="exact"/>
        <w:rPr>
          <w:sz w:val="20"/>
          <w:szCs w:val="20"/>
          <w:color w:val="auto"/>
        </w:rPr>
      </w:pPr>
    </w:p>
    <w:p>
      <w:pPr>
        <w:ind w:left="40" w:right="340"/>
        <w:spacing w:after="0" w:line="250"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Stock option was granted under the Issuer's 2023 Incentive Plan. The option is scheduled to vest as to twenty-five percent (25%) of the shares subject to the stock option on May 30, 2023 and one forty-eighth (1/48th) of the shares subject to the option shall vest on the last day of each calendar month thereafter, subject to continued service through each such vesting date.</w:t>
      </w:r>
    </w:p>
    <w:p>
      <w:pPr>
        <w:spacing w:after="0" w:line="20" w:lineRule="exact"/>
        <w:rPr>
          <w:rFonts w:ascii="Times New Roman" w:cs="Times New Roman" w:eastAsia="Times New Roman" w:hAnsi="Times New Roman"/>
          <w:sz w:val="13"/>
          <w:szCs w:val="13"/>
          <w:color w:val="008000"/>
        </w:rPr>
      </w:pPr>
    </w:p>
    <w:p>
      <w:pPr>
        <w:ind w:left="40" w:right="300"/>
        <w:spacing w:after="0" w:line="250"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Effective at 11:59 p.m. ET on December 10, 2024, the Issuer canceled, pursuant to the issuer's option exchange program, an option for 5,834 of the Issuer's shares granted to the reporting person on August 11, 2023. In exchange, the reporting person received a replacement option, for 1,484 shares, having an exercise price of $0.90 per share.</w:t>
      </w:r>
    </w:p>
    <w:p>
      <w:pPr>
        <w:spacing w:after="0" w:line="20" w:lineRule="exact"/>
        <w:rPr>
          <w:rFonts w:ascii="Times New Roman" w:cs="Times New Roman" w:eastAsia="Times New Roman" w:hAnsi="Times New Roman"/>
          <w:sz w:val="13"/>
          <w:szCs w:val="13"/>
          <w:color w:val="008000"/>
        </w:rPr>
      </w:pPr>
    </w:p>
    <w:p>
      <w:pPr>
        <w:ind w:left="40" w:right="240"/>
        <w:spacing w:after="0" w:line="250"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Effective at 11:59 p.m. ET on December 10, 2024, the Issuer canceled, pursuant to the issuer's option exchange program, an option for 67,945 of the Issuer's shares granted to the reporting person on August 11, 2023. In exchange, the reporting person received a replacement option, for 16,944 shares, having an exercise price of $0.90 per share.</w:t>
      </w:r>
    </w:p>
    <w:p>
      <w:pPr>
        <w:spacing w:after="0" w:line="20" w:lineRule="exact"/>
        <w:rPr>
          <w:rFonts w:ascii="Times New Roman" w:cs="Times New Roman" w:eastAsia="Times New Roman" w:hAnsi="Times New Roman"/>
          <w:sz w:val="13"/>
          <w:szCs w:val="13"/>
          <w:color w:val="008000"/>
        </w:rPr>
      </w:pPr>
    </w:p>
    <w:p>
      <w:pPr>
        <w:ind w:left="40" w:right="200"/>
        <w:spacing w:after="0" w:line="250"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Stock option was granted under the Issuer's 2023 Incentive Plan. The option is scheduled to vest as to twenty-five percent (25%) of the shares subject to the stock option on August 11, 2023 and one forty-eighth (1/48th) of the shares subject to the option shall vest on the last day of each calendar month thereafter, subject to continued service through each such vesting date.</w:t>
      </w:r>
    </w:p>
    <w:p>
      <w:pPr>
        <w:spacing w:after="0" w:line="20"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008000"/>
        </w:rPr>
        <w:t>The transactions herein are being reported late due to inadvertent administrative oversight.</w:t>
      </w:r>
    </w:p>
    <w:p>
      <w:pPr>
        <w:ind w:left="6600"/>
        <w:spacing w:after="0" w:line="183" w:lineRule="auto"/>
        <w:rPr>
          <w:sz w:val="20"/>
          <w:szCs w:val="20"/>
          <w:color w:val="auto"/>
        </w:rPr>
      </w:pPr>
      <w:r>
        <w:rPr>
          <w:rFonts w:ascii="Times New Roman" w:cs="Times New Roman" w:eastAsia="Times New Roman" w:hAnsi="Times New Roman"/>
          <w:sz w:val="17"/>
          <w:szCs w:val="17"/>
          <w:color w:val="0000FF"/>
        </w:rPr>
        <w:t xml:space="preserve">/s/ Bill Roeschlein, as attorney-  </w:t>
      </w:r>
      <w:r>
        <w:rPr>
          <w:rFonts w:ascii="Times New Roman" w:cs="Times New Roman" w:eastAsia="Times New Roman" w:hAnsi="Times New Roman"/>
          <w:sz w:val="33"/>
          <w:szCs w:val="33"/>
          <w:color w:val="0000FF"/>
          <w:vertAlign w:val="subscript"/>
        </w:rPr>
        <w:t>12/23/2024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-27305</wp:posOffset>
            </wp:positionV>
            <wp:extent cx="13239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2397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-21590</wp:posOffset>
            </wp:positionV>
            <wp:extent cx="274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74320" cy="8255"/>
                    </a:xfrm>
                    <a:prstGeom prst="rect">
                      <a:avLst/>
                    </a:prstGeom>
                    <a:noFill/>
                  </pic:spPr>
                </pic:pic>
              </a:graphicData>
            </a:graphic>
          </wp:anchor>
        </w:drawing>
        <w:drawing>
          <wp:anchor simplePos="0" relativeHeight="251657728" behindDoc="1" locked="0" layoutInCell="0" allowOverlap="1">
            <wp:simplePos x="0" y="0"/>
            <wp:positionH relativeFrom="column">
              <wp:posOffset>5586730</wp:posOffset>
            </wp:positionH>
            <wp:positionV relativeFrom="paragraph">
              <wp:posOffset>-86360</wp:posOffset>
            </wp:positionV>
            <wp:extent cx="47942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79425" cy="8255"/>
                    </a:xfrm>
                    <a:prstGeom prst="rect">
                      <a:avLst/>
                    </a:prstGeom>
                    <a:noFill/>
                  </pic:spPr>
                </pic:pic>
              </a:graphicData>
            </a:graphic>
          </wp:anchor>
        </w:drawing>
      </w:r>
    </w:p>
    <w:p>
      <w:pPr>
        <w:spacing w:after="0" w:line="22"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0"/>
          <w:szCs w:val="20"/>
          <w:color w:val="auto"/>
        </w:rPr>
      </w:pPr>
    </w:p>
    <w:p>
      <w:pPr>
        <w:jc w:val="both"/>
        <w:ind w:left="40" w:right="3680"/>
        <w:spacing w:after="0" w:line="332"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37"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975342" TargetMode="External"/><Relationship Id="rId14" Type="http://schemas.openxmlformats.org/officeDocument/2006/relationships/hyperlink" Target="http://www.sec.gov/cgi-bin/browse-edgar?action=getcompany&amp;CIK=000185544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2024-12-23T16:16:02Z</dcterms:created>
  <dcterms:modified xsi:type="dcterms:W3CDTF">2024-12-23T16:16:02Z</dcterms:modified>
</cp:coreProperties>
</file>