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TIGO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88675P103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88675P103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Generation IM Climate Solutions GP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1,658,857.00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1,658,857.00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1,658,857.00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88675P103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Generation Investment Manager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1,658,857.00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1,658,857.00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1,658,857.00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2.35 %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88675P103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GENERATION IM CLIMATE SOLUTIONS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1,658,857.00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1,658,857.00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1,658,857.00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TIGO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559"/>
        <w:spacing w:after="0"/>
        <w:rPr>
          <w:sz w:val="20"/>
          <w:szCs w:val="20"/>
          <w:color w:val="auto"/>
        </w:rPr>
      </w:pPr>
      <w:r>
        <w:rPr>
          <w:rFonts w:ascii="Times New Roman" w:cs="Times New Roman" w:eastAsia="Times New Roman" w:hAnsi="Times New Roman"/>
          <w:sz w:val="22"/>
          <w:szCs w:val="22"/>
          <w:color w:val="auto"/>
        </w:rPr>
        <w:t>983 UNIVERSITY AVENUE,SUITE B,LOS GATOS,CA,95032</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Generation IM Climate Solutions GP Ltd Generation Investment Manager LLP GENERATION IM CLIMATE SOLUTIONS FUND, L.P.</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320"/>
        <w:spacing w:after="0" w:line="256" w:lineRule="auto"/>
        <w:rPr>
          <w:sz w:val="20"/>
          <w:szCs w:val="20"/>
          <w:color w:val="auto"/>
        </w:rPr>
      </w:pPr>
      <w:r>
        <w:rPr>
          <w:rFonts w:ascii="Times New Roman" w:cs="Times New Roman" w:eastAsia="Times New Roman" w:hAnsi="Times New Roman"/>
          <w:sz w:val="22"/>
          <w:szCs w:val="22"/>
          <w:color w:val="auto"/>
        </w:rPr>
        <w:t>20 Air Street, 7th Floor, London, W1B 5AN, United Kingdom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88675P103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1658857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57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1658857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1658857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640"/>
          </w:cols>
          <w:pgMar w:left="360" w:top="112" w:right="8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Generation IM Climate Solutions GP Ltd</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Huber</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Generation Investment Manager LLP</w:t>
      </w:r>
    </w:p>
    <w:p>
      <w:pPr>
        <w:spacing w:after="0" w:line="152"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Marshall</w:t>
      </w:r>
    </w:p>
    <w:p>
      <w:pPr>
        <w:spacing w:after="0" w:line="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Name/Title: General Counsel &amp; Chief Compliance Officer</w:t>
      </w:r>
    </w:p>
    <w:p>
      <w:pPr>
        <w:spacing w:after="0" w:line="44" w:lineRule="exact"/>
        <w:rPr>
          <w:sz w:val="20"/>
          <w:szCs w:val="20"/>
          <w:color w:val="auto"/>
        </w:rPr>
      </w:pPr>
    </w:p>
    <w:p>
      <w:pPr>
        <w:ind w:left="526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GENERATION IM CLIMATE SOLUTIONS FUND, L.P.</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Huber</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2026-02-13T12:45:36Z</dcterms:created>
  <dcterms:modified xsi:type="dcterms:W3CDTF">2026-02-13T12:45:36Z</dcterms:modified>
</cp:coreProperties>
</file>